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40" w:rsidRPr="0067451D" w:rsidRDefault="00346022" w:rsidP="0067451D">
      <w:pPr>
        <w:pStyle w:val="Nessunaspaziatura"/>
        <w:jc w:val="center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>ASSUNZIONE 2021</w:t>
      </w:r>
    </w:p>
    <w:p w:rsidR="00432AD0" w:rsidRPr="0067451D" w:rsidRDefault="00432AD0" w:rsidP="00432AD0">
      <w:pPr>
        <w:pStyle w:val="Nessunaspaziatura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>La festività di Maria, assunta in cielo, ci rimanda alla</w:t>
      </w:r>
      <w:r w:rsidR="0067451D" w:rsidRPr="0067451D">
        <w:rPr>
          <w:rFonts w:ascii="Century Gothic" w:hAnsi="Century Gothic"/>
          <w:sz w:val="28"/>
          <w:szCs w:val="28"/>
        </w:rPr>
        <w:t xml:space="preserve"> consolante</w:t>
      </w:r>
      <w:r w:rsidRPr="0067451D">
        <w:rPr>
          <w:rFonts w:ascii="Century Gothic" w:hAnsi="Century Gothic"/>
          <w:sz w:val="28"/>
          <w:szCs w:val="28"/>
        </w:rPr>
        <w:t xml:space="preserve"> certezza che come Ella ci ha preceduto nel cammino della fede, vivendo</w:t>
      </w:r>
      <w:r w:rsidR="0067451D">
        <w:rPr>
          <w:rFonts w:ascii="Century Gothic" w:hAnsi="Century Gothic"/>
          <w:sz w:val="28"/>
          <w:szCs w:val="28"/>
        </w:rPr>
        <w:t xml:space="preserve"> qui in</w:t>
      </w:r>
      <w:r w:rsidRPr="0067451D">
        <w:rPr>
          <w:rFonts w:ascii="Century Gothic" w:hAnsi="Century Gothic"/>
          <w:sz w:val="28"/>
          <w:szCs w:val="28"/>
        </w:rPr>
        <w:t xml:space="preserve"> terra  il vangelo vivo</w:t>
      </w:r>
      <w:r w:rsidRPr="0067451D">
        <w:rPr>
          <w:rFonts w:ascii="Century Gothic" w:hAnsi="Century Gothic"/>
          <w:sz w:val="28"/>
          <w:szCs w:val="28"/>
        </w:rPr>
        <w:t xml:space="preserve"> sotto lo sguardo di </w:t>
      </w:r>
      <w:r w:rsidRPr="0067451D">
        <w:rPr>
          <w:rFonts w:ascii="Century Gothic" w:hAnsi="Century Gothic"/>
          <w:sz w:val="28"/>
          <w:szCs w:val="28"/>
        </w:rPr>
        <w:t>Gesù,</w:t>
      </w:r>
      <w:r w:rsidRPr="0067451D">
        <w:rPr>
          <w:rFonts w:ascii="Century Gothic" w:hAnsi="Century Gothic"/>
          <w:sz w:val="28"/>
          <w:szCs w:val="28"/>
        </w:rPr>
        <w:t xml:space="preserve"> suo figlio, così Ella </w:t>
      </w:r>
      <w:r w:rsidRPr="0067451D">
        <w:rPr>
          <w:rFonts w:ascii="Century Gothic" w:hAnsi="Century Gothic"/>
          <w:sz w:val="28"/>
          <w:szCs w:val="28"/>
        </w:rPr>
        <w:t xml:space="preserve">continua ad accompagnarci anche oggi nel nostro </w:t>
      </w:r>
      <w:r w:rsidR="0067451D" w:rsidRPr="0067451D">
        <w:rPr>
          <w:rFonts w:ascii="Century Gothic" w:hAnsi="Century Gothic"/>
          <w:sz w:val="28"/>
          <w:szCs w:val="28"/>
        </w:rPr>
        <w:t xml:space="preserve">itinerario </w:t>
      </w:r>
      <w:r w:rsidR="00DD4DD6">
        <w:rPr>
          <w:rFonts w:ascii="Century Gothic" w:hAnsi="Century Gothic"/>
          <w:sz w:val="28"/>
          <w:szCs w:val="28"/>
        </w:rPr>
        <w:t>di vita evangelica</w:t>
      </w:r>
      <w:r w:rsidRPr="0067451D">
        <w:rPr>
          <w:rFonts w:ascii="Century Gothic" w:hAnsi="Century Gothic"/>
          <w:sz w:val="28"/>
          <w:szCs w:val="28"/>
        </w:rPr>
        <w:t>.</w:t>
      </w:r>
      <w:r w:rsidR="00DD4DD6">
        <w:rPr>
          <w:rFonts w:ascii="Century Gothic" w:hAnsi="Century Gothic"/>
          <w:sz w:val="28"/>
          <w:szCs w:val="28"/>
        </w:rPr>
        <w:t xml:space="preserve"> Maria</w:t>
      </w:r>
      <w:r w:rsidRPr="0067451D">
        <w:rPr>
          <w:rFonts w:ascii="Century Gothic" w:hAnsi="Century Gothic"/>
          <w:sz w:val="28"/>
          <w:szCs w:val="28"/>
        </w:rPr>
        <w:t xml:space="preserve"> </w:t>
      </w:r>
      <w:r w:rsidR="00DD4DD6">
        <w:rPr>
          <w:rFonts w:ascii="Century Gothic" w:hAnsi="Century Gothic"/>
          <w:sz w:val="28"/>
          <w:szCs w:val="28"/>
        </w:rPr>
        <w:t>ci</w:t>
      </w:r>
      <w:r w:rsidRPr="0067451D">
        <w:rPr>
          <w:rFonts w:ascii="Century Gothic" w:hAnsi="Century Gothic"/>
          <w:sz w:val="28"/>
          <w:szCs w:val="28"/>
        </w:rPr>
        <w:t xml:space="preserve"> indica la meta, </w:t>
      </w:r>
      <w:r w:rsidRPr="0067451D">
        <w:rPr>
          <w:rFonts w:ascii="Century Gothic" w:hAnsi="Century Gothic"/>
          <w:sz w:val="28"/>
          <w:szCs w:val="28"/>
        </w:rPr>
        <w:t xml:space="preserve">là dove Ella vive </w:t>
      </w:r>
      <w:r w:rsidRPr="0067451D">
        <w:rPr>
          <w:rFonts w:ascii="Century Gothic" w:hAnsi="Century Gothic"/>
          <w:sz w:val="28"/>
          <w:szCs w:val="28"/>
        </w:rPr>
        <w:t>nella gioia e nella pace di Dio</w:t>
      </w:r>
      <w:r w:rsidRPr="0067451D">
        <w:rPr>
          <w:rFonts w:ascii="Century Gothic" w:hAnsi="Century Gothic"/>
          <w:sz w:val="28"/>
          <w:szCs w:val="28"/>
        </w:rPr>
        <w:t xml:space="preserve"> </w:t>
      </w:r>
      <w:r w:rsidRPr="0067451D">
        <w:rPr>
          <w:rFonts w:ascii="Century Gothic" w:hAnsi="Century Gothic"/>
          <w:sz w:val="28"/>
          <w:szCs w:val="28"/>
        </w:rPr>
        <w:t xml:space="preserve">e ci aspetta, perché quella è la destinazione ultima del nostro pellegrinaggio terreno, l’ingresso nella nuova vita.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67451D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Siamo così richiamati a una dimensione </w:t>
      </w:r>
      <w:r w:rsidR="00DF6674" w:rsidRPr="0067451D">
        <w:rPr>
          <w:rFonts w:ascii="Century Gothic" w:hAnsi="Century Gothic"/>
          <w:sz w:val="28"/>
          <w:szCs w:val="28"/>
        </w:rPr>
        <w:t xml:space="preserve">preziosa </w:t>
      </w:r>
      <w:r w:rsidRPr="0067451D">
        <w:rPr>
          <w:rFonts w:ascii="Century Gothic" w:hAnsi="Century Gothic"/>
          <w:sz w:val="28"/>
          <w:szCs w:val="28"/>
        </w:rPr>
        <w:t>della</w:t>
      </w:r>
      <w:r w:rsidR="00DF6674" w:rsidRPr="0067451D">
        <w:rPr>
          <w:rFonts w:ascii="Century Gothic" w:hAnsi="Century Gothic"/>
          <w:sz w:val="28"/>
          <w:szCs w:val="28"/>
        </w:rPr>
        <w:t xml:space="preserve"> nostra umanità, la</w:t>
      </w:r>
      <w:r w:rsidRPr="0067451D">
        <w:rPr>
          <w:rFonts w:ascii="Century Gothic" w:hAnsi="Century Gothic"/>
          <w:sz w:val="28"/>
          <w:szCs w:val="28"/>
        </w:rPr>
        <w:t xml:space="preserve"> trascendenza, di cui ogni uomo non p</w:t>
      </w:r>
      <w:r w:rsidR="00DD4DD6">
        <w:rPr>
          <w:rFonts w:ascii="Century Gothic" w:hAnsi="Century Gothic"/>
          <w:sz w:val="28"/>
          <w:szCs w:val="28"/>
        </w:rPr>
        <w:t>uò fare a meno, anche se</w:t>
      </w:r>
      <w:r w:rsidRPr="0067451D">
        <w:rPr>
          <w:rFonts w:ascii="Century Gothic" w:hAnsi="Century Gothic"/>
          <w:sz w:val="28"/>
          <w:szCs w:val="28"/>
        </w:rPr>
        <w:t xml:space="preserve"> sembra che </w:t>
      </w:r>
      <w:r w:rsidR="00DF6674" w:rsidRPr="0067451D">
        <w:rPr>
          <w:rFonts w:ascii="Century Gothic" w:hAnsi="Century Gothic"/>
          <w:sz w:val="28"/>
          <w:szCs w:val="28"/>
        </w:rPr>
        <w:t xml:space="preserve">molti </w:t>
      </w:r>
      <w:r w:rsidR="00DD4DD6">
        <w:rPr>
          <w:rFonts w:ascii="Century Gothic" w:hAnsi="Century Gothic"/>
          <w:sz w:val="28"/>
          <w:szCs w:val="28"/>
        </w:rPr>
        <w:t xml:space="preserve">nostri contemporanei </w:t>
      </w:r>
      <w:r w:rsidRPr="0067451D">
        <w:rPr>
          <w:rFonts w:ascii="Century Gothic" w:hAnsi="Century Gothic"/>
          <w:sz w:val="28"/>
          <w:szCs w:val="28"/>
        </w:rPr>
        <w:t>se ne siano dimenticati, attratti come sono ai beni e</w:t>
      </w:r>
      <w:r w:rsidR="00DF6674" w:rsidRPr="0067451D">
        <w:rPr>
          <w:rFonts w:ascii="Century Gothic" w:hAnsi="Century Gothic"/>
          <w:sz w:val="28"/>
          <w:szCs w:val="28"/>
        </w:rPr>
        <w:t>s</w:t>
      </w:r>
      <w:r w:rsidRPr="0067451D">
        <w:rPr>
          <w:rFonts w:ascii="Century Gothic" w:hAnsi="Century Gothic"/>
          <w:sz w:val="28"/>
          <w:szCs w:val="28"/>
        </w:rPr>
        <w:t xml:space="preserve">clusivamente terreni, </w:t>
      </w:r>
      <w:r w:rsidR="00DF6674" w:rsidRPr="0067451D">
        <w:rPr>
          <w:rFonts w:ascii="Century Gothic" w:hAnsi="Century Gothic"/>
          <w:sz w:val="28"/>
          <w:szCs w:val="28"/>
        </w:rPr>
        <w:t xml:space="preserve">a volte </w:t>
      </w:r>
      <w:r w:rsidRPr="0067451D">
        <w:rPr>
          <w:rFonts w:ascii="Century Gothic" w:hAnsi="Century Gothic"/>
          <w:sz w:val="28"/>
          <w:szCs w:val="28"/>
        </w:rPr>
        <w:t>buoni</w:t>
      </w:r>
      <w:r w:rsidR="00DD4DD6">
        <w:rPr>
          <w:rFonts w:ascii="Century Gothic" w:hAnsi="Century Gothic"/>
          <w:sz w:val="28"/>
          <w:szCs w:val="28"/>
        </w:rPr>
        <w:t xml:space="preserve"> e salutari</w:t>
      </w:r>
      <w:r w:rsidRPr="0067451D">
        <w:rPr>
          <w:rFonts w:ascii="Century Gothic" w:hAnsi="Century Gothic"/>
          <w:sz w:val="28"/>
          <w:szCs w:val="28"/>
        </w:rPr>
        <w:t>, ma transeunti</w:t>
      </w:r>
      <w:r w:rsidR="00DF6674" w:rsidRPr="0067451D">
        <w:rPr>
          <w:rFonts w:ascii="Century Gothic" w:hAnsi="Century Gothic"/>
          <w:sz w:val="28"/>
          <w:szCs w:val="28"/>
        </w:rPr>
        <w:t xml:space="preserve"> e spesso evanescenti</w:t>
      </w:r>
      <w:r w:rsidRPr="0067451D">
        <w:rPr>
          <w:rFonts w:ascii="Century Gothic" w:hAnsi="Century Gothic"/>
          <w:sz w:val="28"/>
          <w:szCs w:val="28"/>
        </w:rPr>
        <w:t xml:space="preserve">. </w:t>
      </w:r>
    </w:p>
    <w:p w:rsidR="00DD4DD6" w:rsidRDefault="00DD4DD6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DD4DD6" w:rsidRDefault="00DD4DD6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lastRenderedPageBreak/>
        <w:t xml:space="preserve">Nel paradiso di Dio ciascuno di noi è atteso. Lì anche noi saremo assunti nella gloria </w:t>
      </w:r>
      <w:r w:rsidR="00DD4DD6">
        <w:rPr>
          <w:rFonts w:ascii="Century Gothic" w:hAnsi="Century Gothic"/>
          <w:sz w:val="28"/>
          <w:szCs w:val="28"/>
        </w:rPr>
        <w:t xml:space="preserve">quando </w:t>
      </w:r>
      <w:r w:rsidRPr="0067451D">
        <w:rPr>
          <w:rFonts w:ascii="Century Gothic" w:hAnsi="Century Gothic"/>
          <w:sz w:val="28"/>
          <w:szCs w:val="28"/>
        </w:rPr>
        <w:t xml:space="preserve">sarà appagata la nostra sete di </w:t>
      </w:r>
      <w:r w:rsidR="0067451D" w:rsidRPr="0067451D">
        <w:rPr>
          <w:rFonts w:ascii="Century Gothic" w:hAnsi="Century Gothic"/>
          <w:sz w:val="28"/>
          <w:szCs w:val="28"/>
        </w:rPr>
        <w:t>amore e di felicità.</w:t>
      </w:r>
      <w:r w:rsidRPr="0067451D">
        <w:rPr>
          <w:rFonts w:ascii="Century Gothic" w:hAnsi="Century Gothic"/>
          <w:sz w:val="28"/>
          <w:szCs w:val="28"/>
        </w:rPr>
        <w:t xml:space="preserve">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DD4DD6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>Maria è la prima creatura, figlia di Dio padre, a godere i frutti della redenzione</w:t>
      </w:r>
      <w:r w:rsidR="00DD4DD6">
        <w:rPr>
          <w:rFonts w:ascii="Century Gothic" w:hAnsi="Century Gothic"/>
          <w:sz w:val="28"/>
          <w:szCs w:val="28"/>
        </w:rPr>
        <w:t>,</w:t>
      </w:r>
      <w:r w:rsidRPr="0067451D">
        <w:rPr>
          <w:rFonts w:ascii="Century Gothic" w:hAnsi="Century Gothic"/>
          <w:sz w:val="28"/>
          <w:szCs w:val="28"/>
        </w:rPr>
        <w:t xml:space="preserve"> operata da Gesù, suo figlio. </w:t>
      </w:r>
      <w:r w:rsidR="00DF6674" w:rsidRPr="0067451D">
        <w:rPr>
          <w:rFonts w:ascii="Century Gothic" w:hAnsi="Century Gothic"/>
          <w:sz w:val="28"/>
          <w:szCs w:val="28"/>
        </w:rPr>
        <w:t>Risorto da</w:t>
      </w:r>
      <w:r w:rsidR="00DD4DD6">
        <w:rPr>
          <w:rFonts w:ascii="Century Gothic" w:hAnsi="Century Gothic"/>
          <w:sz w:val="28"/>
          <w:szCs w:val="28"/>
        </w:rPr>
        <w:t xml:space="preserve"> morte, con la sua risurrezione</w:t>
      </w:r>
      <w:r w:rsidR="00DF6674" w:rsidRPr="0067451D">
        <w:rPr>
          <w:rFonts w:ascii="Century Gothic" w:hAnsi="Century Gothic"/>
          <w:sz w:val="28"/>
          <w:szCs w:val="28"/>
        </w:rPr>
        <w:t xml:space="preserve"> ha iniettato nel mondo una nuova forza di vita, tanto che il bene tende sempre a sbocciare e a diffondersi.  </w:t>
      </w:r>
    </w:p>
    <w:p w:rsidR="00DD4DD6" w:rsidRDefault="00DD4DD6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DF6674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Gesù Cristo ha trionfato sul peccato e sulla morte. Nella gloria dei cieli ha </w:t>
      </w:r>
      <w:r w:rsidR="00DD4DD6">
        <w:rPr>
          <w:rFonts w:ascii="Century Gothic" w:hAnsi="Century Gothic"/>
          <w:sz w:val="28"/>
          <w:szCs w:val="28"/>
        </w:rPr>
        <w:t xml:space="preserve">condotto </w:t>
      </w:r>
      <w:r w:rsidRPr="0067451D">
        <w:rPr>
          <w:rFonts w:ascii="Century Gothic" w:hAnsi="Century Gothic"/>
          <w:sz w:val="28"/>
          <w:szCs w:val="28"/>
        </w:rPr>
        <w:t>dapprima con sè sua Madre</w:t>
      </w:r>
      <w:r w:rsidR="00DD4DD6">
        <w:rPr>
          <w:rFonts w:ascii="Century Gothic" w:hAnsi="Century Gothic"/>
          <w:sz w:val="28"/>
          <w:szCs w:val="28"/>
        </w:rPr>
        <w:t xml:space="preserve"> (primo frutto della sua redenzione)</w:t>
      </w:r>
      <w:r w:rsidRPr="0067451D">
        <w:rPr>
          <w:rFonts w:ascii="Century Gothic" w:hAnsi="Century Gothic"/>
          <w:sz w:val="28"/>
          <w:szCs w:val="28"/>
        </w:rPr>
        <w:t>, e quindi condurrà anche noi</w:t>
      </w:r>
      <w:r w:rsidR="0067451D" w:rsidRPr="0067451D">
        <w:rPr>
          <w:rFonts w:ascii="Century Gothic" w:hAnsi="Century Gothic"/>
          <w:sz w:val="28"/>
          <w:szCs w:val="28"/>
        </w:rPr>
        <w:t>, suoi amici</w:t>
      </w:r>
      <w:r w:rsidRPr="0067451D">
        <w:rPr>
          <w:rFonts w:ascii="Century Gothic" w:hAnsi="Century Gothic"/>
          <w:sz w:val="28"/>
          <w:szCs w:val="28"/>
        </w:rPr>
        <w:t xml:space="preserve">. Questa è la sorgente profonda della nostra speranza, </w:t>
      </w:r>
      <w:r w:rsidR="00432AD0" w:rsidRPr="0067451D">
        <w:rPr>
          <w:rFonts w:ascii="Century Gothic" w:hAnsi="Century Gothic"/>
          <w:sz w:val="28"/>
          <w:szCs w:val="28"/>
        </w:rPr>
        <w:t xml:space="preserve">perché raggiungiamo quella </w:t>
      </w:r>
      <w:r w:rsidRPr="0067451D">
        <w:rPr>
          <w:rFonts w:ascii="Century Gothic" w:hAnsi="Century Gothic"/>
          <w:sz w:val="28"/>
          <w:szCs w:val="28"/>
        </w:rPr>
        <w:t>pienezza di vita a cui tutti</w:t>
      </w:r>
      <w:r w:rsidR="00432AD0" w:rsidRPr="0067451D">
        <w:rPr>
          <w:rFonts w:ascii="Century Gothic" w:hAnsi="Century Gothic"/>
          <w:sz w:val="28"/>
          <w:szCs w:val="28"/>
        </w:rPr>
        <w:t xml:space="preserve"> aspiriamo.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DF6674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L'uomo non può </w:t>
      </w:r>
      <w:r w:rsidR="00DF6674" w:rsidRPr="0067451D">
        <w:rPr>
          <w:rFonts w:ascii="Century Gothic" w:hAnsi="Century Gothic"/>
          <w:sz w:val="28"/>
          <w:szCs w:val="28"/>
        </w:rPr>
        <w:t xml:space="preserve">infatti </w:t>
      </w:r>
      <w:r w:rsidRPr="0067451D">
        <w:rPr>
          <w:rFonts w:ascii="Century Gothic" w:hAnsi="Century Gothic"/>
          <w:sz w:val="28"/>
          <w:szCs w:val="28"/>
        </w:rPr>
        <w:t xml:space="preserve">accontentarsi </w:t>
      </w:r>
      <w:r w:rsidR="00DD4DD6">
        <w:rPr>
          <w:rFonts w:ascii="Century Gothic" w:hAnsi="Century Gothic"/>
          <w:sz w:val="28"/>
          <w:szCs w:val="28"/>
        </w:rPr>
        <w:t xml:space="preserve">e accettare </w:t>
      </w:r>
      <w:r w:rsidRPr="0067451D">
        <w:rPr>
          <w:rFonts w:ascii="Century Gothic" w:hAnsi="Century Gothic"/>
          <w:sz w:val="28"/>
          <w:szCs w:val="28"/>
        </w:rPr>
        <w:t xml:space="preserve">di </w:t>
      </w:r>
      <w:r w:rsidR="00DF6674" w:rsidRPr="0067451D">
        <w:rPr>
          <w:rFonts w:ascii="Century Gothic" w:hAnsi="Century Gothic"/>
          <w:sz w:val="28"/>
          <w:szCs w:val="28"/>
        </w:rPr>
        <w:t>vivere sentendosi destinato</w:t>
      </w:r>
      <w:r w:rsidRPr="0067451D">
        <w:rPr>
          <w:rFonts w:ascii="Century Gothic" w:hAnsi="Century Gothic"/>
          <w:sz w:val="28"/>
          <w:szCs w:val="28"/>
        </w:rPr>
        <w:t xml:space="preserve"> alla morte, come la fine miserevole di tutto.</w:t>
      </w:r>
      <w:r w:rsidR="00DF6674" w:rsidRPr="0067451D">
        <w:rPr>
          <w:rFonts w:ascii="Century Gothic" w:hAnsi="Century Gothic"/>
          <w:sz w:val="28"/>
          <w:szCs w:val="28"/>
        </w:rPr>
        <w:t xml:space="preserve"> La nostra vita, condannata alla insignificanza, diventerebbe insopportabile.</w:t>
      </w:r>
      <w:r w:rsidRPr="0067451D">
        <w:rPr>
          <w:rFonts w:ascii="Century Gothic" w:hAnsi="Century Gothic"/>
          <w:sz w:val="28"/>
          <w:szCs w:val="28"/>
        </w:rPr>
        <w:t xml:space="preserve">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lastRenderedPageBreak/>
        <w:t>Noi</w:t>
      </w:r>
      <w:r w:rsidR="00DD4DD6">
        <w:rPr>
          <w:rFonts w:ascii="Century Gothic" w:hAnsi="Century Gothic"/>
          <w:sz w:val="28"/>
          <w:szCs w:val="28"/>
        </w:rPr>
        <w:t xml:space="preserve"> tutti</w:t>
      </w:r>
      <w:r w:rsidRPr="0067451D">
        <w:rPr>
          <w:rFonts w:ascii="Century Gothic" w:hAnsi="Century Gothic"/>
          <w:sz w:val="28"/>
          <w:szCs w:val="28"/>
        </w:rPr>
        <w:t xml:space="preserve"> per natura</w:t>
      </w:r>
      <w:r w:rsidR="00DD4DD6">
        <w:rPr>
          <w:rFonts w:ascii="Century Gothic" w:hAnsi="Century Gothic"/>
          <w:sz w:val="28"/>
          <w:szCs w:val="28"/>
        </w:rPr>
        <w:t>, infatti,</w:t>
      </w:r>
      <w:r w:rsidRPr="0067451D">
        <w:rPr>
          <w:rFonts w:ascii="Century Gothic" w:hAnsi="Century Gothic"/>
          <w:sz w:val="28"/>
          <w:szCs w:val="28"/>
        </w:rPr>
        <w:t xml:space="preserve"> sperimentiamo un desiderio incontenibile di vita totalme</w:t>
      </w:r>
      <w:r w:rsidR="00DD4DD6">
        <w:rPr>
          <w:rFonts w:ascii="Century Gothic" w:hAnsi="Century Gothic"/>
          <w:sz w:val="28"/>
          <w:szCs w:val="28"/>
        </w:rPr>
        <w:t xml:space="preserve">nte riuscita, che appaghi </w:t>
      </w:r>
      <w:r w:rsidRPr="0067451D">
        <w:rPr>
          <w:rFonts w:ascii="Century Gothic" w:hAnsi="Century Gothic"/>
          <w:sz w:val="28"/>
          <w:szCs w:val="28"/>
        </w:rPr>
        <w:t xml:space="preserve">i nostri desideri più profondi.  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Gli ostacoli che si frappongono nel cammino per una vita piena sono sotto gli occhi di tutti. </w:t>
      </w:r>
      <w:r w:rsidR="0067451D" w:rsidRPr="0067451D">
        <w:rPr>
          <w:rFonts w:ascii="Century Gothic" w:hAnsi="Century Gothic"/>
          <w:sz w:val="28"/>
          <w:szCs w:val="28"/>
        </w:rPr>
        <w:t>Sono determinati</w:t>
      </w:r>
      <w:r w:rsidRPr="0067451D">
        <w:rPr>
          <w:rFonts w:ascii="Century Gothic" w:hAnsi="Century Gothic"/>
          <w:sz w:val="28"/>
          <w:szCs w:val="28"/>
        </w:rPr>
        <w:t xml:space="preserve"> da tante circostanze avverse, anche dalle forze naturali, come abbiamo potuto dolorosamente sperimentare </w:t>
      </w:r>
      <w:r w:rsidR="00DD4DD6">
        <w:rPr>
          <w:rFonts w:ascii="Century Gothic" w:hAnsi="Century Gothic"/>
          <w:sz w:val="28"/>
          <w:szCs w:val="28"/>
        </w:rPr>
        <w:t xml:space="preserve">in questi mesi </w:t>
      </w:r>
      <w:r w:rsidRPr="0067451D">
        <w:rPr>
          <w:rFonts w:ascii="Century Gothic" w:hAnsi="Century Gothic"/>
          <w:sz w:val="28"/>
          <w:szCs w:val="28"/>
        </w:rPr>
        <w:t xml:space="preserve">scorsi in tanti luoghi, sulle rive del nostro lago.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La ricerca di pienezza viene contrastata </w:t>
      </w:r>
      <w:r w:rsidR="00DF6674" w:rsidRPr="0067451D">
        <w:rPr>
          <w:rFonts w:ascii="Century Gothic" w:hAnsi="Century Gothic"/>
          <w:sz w:val="28"/>
          <w:szCs w:val="28"/>
        </w:rPr>
        <w:t xml:space="preserve">soprattutto </w:t>
      </w:r>
      <w:r w:rsidRPr="0067451D">
        <w:rPr>
          <w:rFonts w:ascii="Century Gothic" w:hAnsi="Century Gothic"/>
          <w:sz w:val="28"/>
          <w:szCs w:val="28"/>
        </w:rPr>
        <w:t xml:space="preserve">dalle varie opposizioni e dalle innumerevoli incomprensioni nei rapporti  tra di  noi , che generano distanza e tanta tristezza.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Spesso poi </w:t>
      </w:r>
      <w:r w:rsidR="00DD4DD6">
        <w:rPr>
          <w:rFonts w:ascii="Century Gothic" w:hAnsi="Century Gothic"/>
          <w:sz w:val="28"/>
          <w:szCs w:val="28"/>
        </w:rPr>
        <w:t xml:space="preserve">siamo portati allo </w:t>
      </w:r>
      <w:r w:rsidR="0067451D" w:rsidRPr="0067451D">
        <w:rPr>
          <w:rFonts w:ascii="Century Gothic" w:hAnsi="Century Gothic"/>
          <w:sz w:val="28"/>
          <w:szCs w:val="28"/>
        </w:rPr>
        <w:t xml:space="preserve">scoraggiamento </w:t>
      </w:r>
      <w:r w:rsidRPr="0067451D">
        <w:rPr>
          <w:rFonts w:ascii="Century Gothic" w:hAnsi="Century Gothic"/>
          <w:sz w:val="28"/>
          <w:szCs w:val="28"/>
        </w:rPr>
        <w:t xml:space="preserve">davanti ai nostri fallimenti personali.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Noi stessi, attraverso i nostri peccati, ci rendiamo impermeabili alla grazia di Dio che invece vorrebbe indirizzarci verso un più oltre.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lastRenderedPageBreak/>
        <w:t>Poi facciamo un cattivo uso della nostra libertà, così che non scegliamo di compiere il bene e lasciamo svanire quelle belle e numerose occasioni che Dio suscita in noi e attorno a noi, come ancora di salvezza.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Dio pone, però, un limite al male che a volte sembra stravincere, che ci ostacola continuamente in ogni occasione e che si oppone a una vera vita, degna di figli di Dio e di fratelli e sorelle tra noi.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>Ce lo assicura il brano dell'Apocalisse</w:t>
      </w:r>
      <w:r w:rsidR="0067451D" w:rsidRPr="0067451D">
        <w:rPr>
          <w:rFonts w:ascii="Century Gothic" w:hAnsi="Century Gothic"/>
          <w:sz w:val="28"/>
          <w:szCs w:val="28"/>
        </w:rPr>
        <w:t>,</w:t>
      </w:r>
      <w:r w:rsidRPr="0067451D">
        <w:rPr>
          <w:rFonts w:ascii="Century Gothic" w:hAnsi="Century Gothic"/>
          <w:sz w:val="28"/>
          <w:szCs w:val="28"/>
        </w:rPr>
        <w:t xml:space="preserve"> che abbiamo appena ascoltato, quando, con un linguaggio poetico, viene descritta la lotta del drago, il nemico di Dio e degli uomini, che vorrebbe annientare</w:t>
      </w:r>
      <w:r w:rsidR="00DD4DD6">
        <w:rPr>
          <w:rFonts w:ascii="Century Gothic" w:hAnsi="Century Gothic"/>
          <w:sz w:val="28"/>
          <w:szCs w:val="28"/>
        </w:rPr>
        <w:t xml:space="preserve"> e vincere</w:t>
      </w:r>
      <w:r w:rsidRPr="0067451D">
        <w:rPr>
          <w:rFonts w:ascii="Century Gothic" w:hAnsi="Century Gothic"/>
          <w:sz w:val="28"/>
          <w:szCs w:val="28"/>
        </w:rPr>
        <w:t xml:space="preserve"> le forze del bene.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Dio però lo impedisce, mostrandosi il più forte, così da creare una protezione alla donna che sta per partorire e la trae in salvo, ossia l'umanità che sembra essere divorata da tante forze ostili.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Nei momenti in cui siamo esposti al pericolo di soccombere, Dio interviene con la forza del suo amore. Siamo nelle sue salde mani e </w:t>
      </w:r>
      <w:r w:rsidRPr="0067451D">
        <w:rPr>
          <w:rFonts w:ascii="Century Gothic" w:hAnsi="Century Gothic"/>
          <w:sz w:val="28"/>
          <w:szCs w:val="28"/>
        </w:rPr>
        <w:lastRenderedPageBreak/>
        <w:t xml:space="preserve">nessun nemico può annientarci. </w:t>
      </w:r>
      <w:r w:rsidR="0067451D" w:rsidRPr="0067451D">
        <w:rPr>
          <w:rFonts w:ascii="Century Gothic" w:hAnsi="Century Gothic"/>
          <w:sz w:val="28"/>
          <w:szCs w:val="28"/>
        </w:rPr>
        <w:t>“Ogni giorno nel mondo rinasce la bellezza, che risuscita trasformata attraverso i drammi della storia</w:t>
      </w:r>
      <w:r w:rsidR="00DD4DD6">
        <w:rPr>
          <w:rFonts w:ascii="Century Gothic" w:hAnsi="Century Gothic"/>
          <w:sz w:val="28"/>
          <w:szCs w:val="28"/>
        </w:rPr>
        <w:t>”</w:t>
      </w:r>
      <w:r w:rsidR="0067451D" w:rsidRPr="0067451D">
        <w:rPr>
          <w:rFonts w:ascii="Century Gothic" w:hAnsi="Century Gothic"/>
          <w:sz w:val="28"/>
          <w:szCs w:val="28"/>
        </w:rPr>
        <w:t>.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>Questa certezza di fede ci deve accompagnare nel nostro cammino, cosi da cantare</w:t>
      </w:r>
      <w:r w:rsidR="0067451D" w:rsidRPr="0067451D">
        <w:rPr>
          <w:rFonts w:ascii="Century Gothic" w:hAnsi="Century Gothic"/>
          <w:sz w:val="28"/>
          <w:szCs w:val="28"/>
        </w:rPr>
        <w:t>,</w:t>
      </w:r>
      <w:r w:rsidRPr="0067451D">
        <w:rPr>
          <w:rFonts w:ascii="Century Gothic" w:hAnsi="Century Gothic"/>
          <w:sz w:val="28"/>
          <w:szCs w:val="28"/>
        </w:rPr>
        <w:t xml:space="preserve"> come </w:t>
      </w:r>
      <w:r w:rsidR="0067451D" w:rsidRPr="0067451D">
        <w:rPr>
          <w:rFonts w:ascii="Century Gothic" w:hAnsi="Century Gothic"/>
          <w:sz w:val="28"/>
          <w:szCs w:val="28"/>
        </w:rPr>
        <w:t>Maria,</w:t>
      </w:r>
      <w:r w:rsidRPr="0067451D">
        <w:rPr>
          <w:rFonts w:ascii="Century Gothic" w:hAnsi="Century Gothic"/>
          <w:sz w:val="28"/>
          <w:szCs w:val="28"/>
        </w:rPr>
        <w:t xml:space="preserve"> il nostro Magnificat per tutte le volte che sperimentiamo aiuto, protezione e difesa. </w:t>
      </w:r>
      <w:r w:rsidR="0067451D" w:rsidRPr="0067451D">
        <w:rPr>
          <w:rFonts w:ascii="Century Gothic" w:hAnsi="Century Gothic"/>
          <w:sz w:val="28"/>
          <w:szCs w:val="28"/>
        </w:rPr>
        <w:t xml:space="preserve">Dio </w:t>
      </w:r>
      <w:r w:rsidR="00DD4DD6">
        <w:rPr>
          <w:rFonts w:ascii="Century Gothic" w:hAnsi="Century Gothic"/>
          <w:sz w:val="28"/>
          <w:szCs w:val="28"/>
        </w:rPr>
        <w:t>ci lascia mancare il suo sostegno</w:t>
      </w:r>
      <w:r w:rsidR="0067451D" w:rsidRPr="0067451D">
        <w:rPr>
          <w:rFonts w:ascii="Century Gothic" w:hAnsi="Century Gothic"/>
          <w:sz w:val="28"/>
          <w:szCs w:val="28"/>
        </w:rPr>
        <w:t xml:space="preserve"> per compiere la missione che Egli ci affida. </w:t>
      </w:r>
      <w:r w:rsidRPr="0067451D">
        <w:rPr>
          <w:rFonts w:ascii="Century Gothic" w:hAnsi="Century Gothic"/>
          <w:sz w:val="28"/>
          <w:szCs w:val="28"/>
        </w:rPr>
        <w:t xml:space="preserve">Egli ci </w:t>
      </w:r>
      <w:r w:rsidR="00DD4DD6">
        <w:rPr>
          <w:rFonts w:ascii="Century Gothic" w:hAnsi="Century Gothic"/>
          <w:sz w:val="28"/>
          <w:szCs w:val="28"/>
        </w:rPr>
        <w:t xml:space="preserve">fortifica </w:t>
      </w:r>
      <w:bookmarkStart w:id="0" w:name="_GoBack"/>
      <w:bookmarkEnd w:id="0"/>
      <w:r w:rsidRPr="0067451D">
        <w:rPr>
          <w:rFonts w:ascii="Century Gothic" w:hAnsi="Century Gothic"/>
          <w:sz w:val="28"/>
          <w:szCs w:val="28"/>
        </w:rPr>
        <w:t>nella misura che lo vogliamo, se glielo chiediamo, se crediamo al suo amore fedele.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  <w:r w:rsidRPr="0067451D">
        <w:rPr>
          <w:rFonts w:ascii="Century Gothic" w:hAnsi="Century Gothic"/>
          <w:sz w:val="28"/>
          <w:szCs w:val="28"/>
        </w:rPr>
        <w:t xml:space="preserve">Viviamo fin da ora la gioia e la pace di Dio: questa condizione sia per noi un anticipo di paradiso! </w:t>
      </w:r>
    </w:p>
    <w:p w:rsidR="00432AD0" w:rsidRPr="0067451D" w:rsidRDefault="00432AD0" w:rsidP="00432AD0">
      <w:pPr>
        <w:pStyle w:val="Testonormale"/>
        <w:rPr>
          <w:rFonts w:ascii="Century Gothic" w:hAnsi="Century Gothic"/>
          <w:sz w:val="28"/>
          <w:szCs w:val="28"/>
        </w:rPr>
      </w:pPr>
    </w:p>
    <w:p w:rsidR="00432AD0" w:rsidRPr="0067451D" w:rsidRDefault="00432AD0" w:rsidP="00432AD0">
      <w:pPr>
        <w:pStyle w:val="Nessunaspaziatura"/>
        <w:rPr>
          <w:rFonts w:ascii="Century Gothic" w:hAnsi="Century Gothic"/>
          <w:sz w:val="28"/>
          <w:szCs w:val="28"/>
        </w:rPr>
      </w:pPr>
    </w:p>
    <w:sectPr w:rsidR="00432AD0" w:rsidRPr="0067451D" w:rsidSect="00432AD0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B8" w:rsidRDefault="008B10B8" w:rsidP="00432AD0">
      <w:pPr>
        <w:spacing w:after="0" w:line="240" w:lineRule="auto"/>
      </w:pPr>
      <w:r>
        <w:separator/>
      </w:r>
    </w:p>
  </w:endnote>
  <w:endnote w:type="continuationSeparator" w:id="0">
    <w:p w:rsidR="008B10B8" w:rsidRDefault="008B10B8" w:rsidP="004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96900"/>
      <w:docPartObj>
        <w:docPartGallery w:val="Page Numbers (Bottom of Page)"/>
        <w:docPartUnique/>
      </w:docPartObj>
    </w:sdtPr>
    <w:sdtContent>
      <w:p w:rsidR="00432AD0" w:rsidRDefault="00432A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D6">
          <w:rPr>
            <w:noProof/>
          </w:rPr>
          <w:t>5</w:t>
        </w:r>
        <w:r>
          <w:fldChar w:fldCharType="end"/>
        </w:r>
      </w:p>
    </w:sdtContent>
  </w:sdt>
  <w:p w:rsidR="00432AD0" w:rsidRDefault="00432A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B8" w:rsidRDefault="008B10B8" w:rsidP="00432AD0">
      <w:pPr>
        <w:spacing w:after="0" w:line="240" w:lineRule="auto"/>
      </w:pPr>
      <w:r>
        <w:separator/>
      </w:r>
    </w:p>
  </w:footnote>
  <w:footnote w:type="continuationSeparator" w:id="0">
    <w:p w:rsidR="008B10B8" w:rsidRDefault="008B10B8" w:rsidP="0043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22"/>
    <w:rsid w:val="00346022"/>
    <w:rsid w:val="00432AD0"/>
    <w:rsid w:val="0067451D"/>
    <w:rsid w:val="008B10B8"/>
    <w:rsid w:val="00D31940"/>
    <w:rsid w:val="00DD4DD6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CE8C6-B36E-4581-9439-FECC8B7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2AD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32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AD0"/>
  </w:style>
  <w:style w:type="paragraph" w:styleId="Pidipagina">
    <w:name w:val="footer"/>
    <w:basedOn w:val="Normale"/>
    <w:link w:val="PidipaginaCarattere"/>
    <w:uiPriority w:val="99"/>
    <w:unhideWhenUsed/>
    <w:rsid w:val="00432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AD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432AD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2A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2021-08-14T09:31:00Z</dcterms:created>
  <dcterms:modified xsi:type="dcterms:W3CDTF">2021-08-14T10:08:00Z</dcterms:modified>
</cp:coreProperties>
</file>