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9D32" w14:textId="77777777" w:rsidR="00A31C2E" w:rsidRDefault="00A31C2E" w:rsidP="00A31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Formazione</w:t>
      </w:r>
    </w:p>
    <w:p w14:paraId="70147395" w14:textId="77777777" w:rsidR="00A31C2E" w:rsidRDefault="00A31C2E" w:rsidP="00A31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CHIESA BRUCIA. CRISI E FUTURO DEL CRISTIANESIMO</w:t>
      </w:r>
    </w:p>
    <w:p w14:paraId="5BA314F6" w14:textId="040737F1" w:rsidR="00A31C2E" w:rsidRDefault="00A31C2E" w:rsidP="00A31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(Capitoli 1 e 10, pp. 3-38 e 219-241)</w:t>
      </w:r>
    </w:p>
    <w:p w14:paraId="7154F42D" w14:textId="77777777" w:rsidR="00A31C2E" w:rsidRDefault="00A31C2E" w:rsidP="00901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AD653" w14:textId="07F64A75" w:rsidR="009013C8" w:rsidRPr="00643359" w:rsidRDefault="009013C8" w:rsidP="009013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questa terza scheda (le prime due sui precedent</w:t>
      </w:r>
      <w:r w:rsidR="008839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numeri del Settimanale) termina l’invito alla lettura del libro di ANDREA RICCARDI, </w:t>
      </w:r>
      <w:r>
        <w:rPr>
          <w:rFonts w:ascii="Times New Roman" w:hAnsi="Times New Roman" w:cs="Times New Roman"/>
          <w:i/>
          <w:iCs/>
          <w:sz w:val="24"/>
          <w:szCs w:val="24"/>
        </w:rPr>
        <w:t>La Chiesa brucia. Crisi e futuro del cristianesimo</w:t>
      </w:r>
      <w:r>
        <w:rPr>
          <w:rFonts w:ascii="Times New Roman" w:hAnsi="Times New Roman" w:cs="Times New Roman"/>
          <w:sz w:val="24"/>
          <w:szCs w:val="24"/>
        </w:rPr>
        <w:t xml:space="preserve">, Laterza, Bari-Roma 2021. L’intento </w:t>
      </w:r>
      <w:r w:rsidR="0088397B">
        <w:rPr>
          <w:rFonts w:ascii="Times New Roman" w:hAnsi="Times New Roman" w:cs="Times New Roman"/>
          <w:sz w:val="24"/>
          <w:szCs w:val="24"/>
        </w:rPr>
        <w:t xml:space="preserve">di questa lettura consigliata </w:t>
      </w:r>
      <w:r>
        <w:rPr>
          <w:rFonts w:ascii="Times New Roman" w:hAnsi="Times New Roman" w:cs="Times New Roman"/>
          <w:sz w:val="24"/>
          <w:szCs w:val="24"/>
        </w:rPr>
        <w:t>è di propiziare una discussione e un confronto sull’attualità della fede e della Chiesa, all’interno delle riunioni mensili del presbiterio vicariale e dei consigli pastorali. In questa terza sche</w:t>
      </w:r>
      <w:r w:rsidR="008839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8397B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aff</w:t>
      </w:r>
      <w:r w:rsidR="0088397B">
        <w:rPr>
          <w:rFonts w:ascii="Times New Roman" w:hAnsi="Times New Roman" w:cs="Times New Roman"/>
          <w:sz w:val="24"/>
          <w:szCs w:val="24"/>
        </w:rPr>
        <w:t xml:space="preserve">rontata la proposta sintetica dell’autore.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88D0DE8" w14:textId="77777777" w:rsidR="009013C8" w:rsidRPr="00643359" w:rsidRDefault="009013C8" w:rsidP="009013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359">
        <w:rPr>
          <w:rFonts w:ascii="Times New Roman" w:hAnsi="Times New Roman" w:cs="Times New Roman"/>
          <w:i/>
          <w:iCs/>
          <w:sz w:val="24"/>
          <w:szCs w:val="24"/>
        </w:rPr>
        <w:t>NB: nella scheda ci esprimiamo in forma diretta, come se fosse l’autore stesso del testo a parlare. Ovviamente si tratta in realtà di una nostra sintesi e interpretazione, non rivista dall’autore. I riferimenti alle pagine del libro appariranno fra parentesi.</w:t>
      </w:r>
    </w:p>
    <w:p w14:paraId="09929E2D" w14:textId="77777777" w:rsidR="009013C8" w:rsidRDefault="009013C8" w:rsidP="00A46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27636" w14:textId="6EAE352C" w:rsidR="00A4673E" w:rsidRPr="00A31C2E" w:rsidRDefault="00A31C2E" w:rsidP="00A31C2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1C2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III. </w:t>
      </w:r>
      <w:r w:rsidR="00A4673E" w:rsidRPr="00A31C2E">
        <w:rPr>
          <w:rFonts w:ascii="Times New Roman" w:hAnsi="Times New Roman" w:cs="Times New Roman"/>
          <w:b/>
          <w:bCs/>
          <w:caps/>
          <w:sz w:val="24"/>
          <w:szCs w:val="24"/>
        </w:rPr>
        <w:t>Agonia e futuro del cristianesimo</w:t>
      </w:r>
    </w:p>
    <w:p w14:paraId="0D6B4CC8" w14:textId="77777777" w:rsidR="00B5198B" w:rsidRPr="00B5198B" w:rsidRDefault="00B5198B" w:rsidP="00C14FD1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5198B">
        <w:rPr>
          <w:rFonts w:ascii="Times New Roman" w:hAnsi="Times New Roman" w:cs="Times New Roman"/>
          <w:b/>
          <w:bCs/>
          <w:smallCaps/>
          <w:sz w:val="24"/>
          <w:szCs w:val="24"/>
        </w:rPr>
        <w:t>1. Agonia, cioè lotta.</w:t>
      </w:r>
      <w:r w:rsidRPr="00B5198B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49A29353" w14:textId="332E2C6E" w:rsidR="00C14FD1" w:rsidRDefault="00C14FD1" w:rsidP="00C14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5705">
        <w:rPr>
          <w:rFonts w:ascii="Times New Roman" w:hAnsi="Times New Roman" w:cs="Times New Roman"/>
          <w:sz w:val="24"/>
          <w:szCs w:val="24"/>
        </w:rPr>
        <w:t xml:space="preserve">«La Chiesa nel mondo contemporaneo </w:t>
      </w:r>
      <w:r w:rsidR="003E249A">
        <w:rPr>
          <w:rFonts w:ascii="Times New Roman" w:hAnsi="Times New Roman" w:cs="Times New Roman"/>
          <w:sz w:val="24"/>
          <w:szCs w:val="24"/>
        </w:rPr>
        <w:t>vive</w:t>
      </w:r>
      <w:r w:rsidRPr="00945705">
        <w:rPr>
          <w:rFonts w:ascii="Times New Roman" w:hAnsi="Times New Roman" w:cs="Times New Roman"/>
          <w:sz w:val="24"/>
          <w:szCs w:val="24"/>
        </w:rPr>
        <w:t xml:space="preserve"> una condizione “agonica”, cioè di lotta». </w:t>
      </w:r>
      <w:r w:rsidR="00110D96">
        <w:rPr>
          <w:rFonts w:ascii="Times New Roman" w:hAnsi="Times New Roman" w:cs="Times New Roman"/>
          <w:sz w:val="24"/>
          <w:szCs w:val="24"/>
        </w:rPr>
        <w:t>Ma</w:t>
      </w:r>
      <w:r w:rsidR="003E249A">
        <w:rPr>
          <w:rFonts w:ascii="Times New Roman" w:hAnsi="Times New Roman" w:cs="Times New Roman"/>
          <w:sz w:val="24"/>
          <w:szCs w:val="24"/>
        </w:rPr>
        <w:t xml:space="preserve"> </w:t>
      </w:r>
      <w:r w:rsidRPr="00C14FD1">
        <w:rPr>
          <w:rFonts w:ascii="Times New Roman" w:hAnsi="Times New Roman" w:cs="Times New Roman"/>
          <w:sz w:val="24"/>
          <w:szCs w:val="24"/>
        </w:rPr>
        <w:t>«</w:t>
      </w:r>
      <w:r w:rsidR="003E249A">
        <w:rPr>
          <w:rFonts w:ascii="Times New Roman" w:hAnsi="Times New Roman" w:cs="Times New Roman"/>
          <w:sz w:val="24"/>
          <w:szCs w:val="24"/>
        </w:rPr>
        <w:t>a</w:t>
      </w:r>
      <w:r w:rsidRPr="00C14FD1">
        <w:rPr>
          <w:rFonts w:ascii="Times New Roman" w:hAnsi="Times New Roman" w:cs="Times New Roman"/>
          <w:sz w:val="24"/>
          <w:szCs w:val="24"/>
        </w:rPr>
        <w:t xml:space="preserve">gonia non vuol dire morte, anche se a volte nella lotta si sfiora la morte» (236). </w:t>
      </w:r>
      <w:r w:rsidR="003E249A">
        <w:rPr>
          <w:rFonts w:ascii="Times New Roman" w:hAnsi="Times New Roman" w:cs="Times New Roman"/>
          <w:sz w:val="24"/>
          <w:szCs w:val="24"/>
        </w:rPr>
        <w:t>Agonia</w:t>
      </w:r>
      <w:r w:rsidRPr="00C14FD1">
        <w:rPr>
          <w:rFonts w:ascii="Times New Roman" w:hAnsi="Times New Roman" w:cs="Times New Roman"/>
          <w:sz w:val="24"/>
          <w:szCs w:val="24"/>
        </w:rPr>
        <w:t xml:space="preserve"> connota piuttosto una condizione di sfida, di «crisi»: nel senso appunto del vocabolo greco, che indica non </w:t>
      </w:r>
      <w:r>
        <w:rPr>
          <w:rFonts w:ascii="Times New Roman" w:hAnsi="Times New Roman" w:cs="Times New Roman"/>
          <w:sz w:val="24"/>
          <w:szCs w:val="24"/>
        </w:rPr>
        <w:t xml:space="preserve">uno stato di disfacimento irrecuperabile, ma un “passaggio” drammatico («pasqua»), il cui esito può essere effettivamente la rovina e la distruzione, ma anche la ripresa, il rilancio, una nuova fioritura di vita. </w:t>
      </w:r>
    </w:p>
    <w:p w14:paraId="7CFAB748" w14:textId="38C68D6A" w:rsidR="00C14FD1" w:rsidRDefault="003E249A" w:rsidP="00C1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L’agone</w:t>
      </w:r>
      <w:r w:rsidR="00B5198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la lotta solitamente richiamano un contesto di avversione, di persecuzione. Ma oggi non sembra essere così. 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«La lotta oggi è essere a contatto con l’indifferenza, il discredito al massimo grado, il ridimensionamento». Proprio per questo, paradossalmente, </w:t>
      </w:r>
      <w:r w:rsidRPr="00A96818">
        <w:rPr>
          <w:rFonts w:ascii="Times New Roman" w:hAnsi="Times New Roman" w:cs="Times New Roman"/>
          <w:b/>
          <w:bCs/>
          <w:sz w:val="24"/>
          <w:szCs w:val="24"/>
        </w:rPr>
        <w:t>la postura di agone e di lotta</w:t>
      </w:r>
      <w:r w:rsidR="00C14FD1" w:rsidRPr="00A96818">
        <w:rPr>
          <w:rFonts w:ascii="Times New Roman" w:hAnsi="Times New Roman" w:cs="Times New Roman"/>
          <w:b/>
          <w:bCs/>
          <w:sz w:val="24"/>
          <w:szCs w:val="24"/>
        </w:rPr>
        <w:t xml:space="preserve"> non è scontata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per la Chiesa di oggi, 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 xml:space="preserve">avviene </w:t>
      </w:r>
      <w:r w:rsidR="00C14FD1" w:rsidRPr="00C14FD1">
        <w:rPr>
          <w:rFonts w:ascii="Times New Roman" w:hAnsi="Times New Roman" w:cs="Times New Roman"/>
          <w:sz w:val="24"/>
          <w:szCs w:val="24"/>
        </w:rPr>
        <w:t>nei tempi di persecuzione</w:t>
      </w:r>
      <w:r w:rsidR="00C14FD1">
        <w:rPr>
          <w:rFonts w:ascii="Times New Roman" w:hAnsi="Times New Roman" w:cs="Times New Roman"/>
          <w:sz w:val="24"/>
          <w:szCs w:val="24"/>
        </w:rPr>
        <w:t>: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destino della Chiesa 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nel mondo contemporaneo </w:t>
      </w:r>
      <w:r w:rsidR="00C14FD1">
        <w:rPr>
          <w:rFonts w:ascii="Times New Roman" w:hAnsi="Times New Roman" w:cs="Times New Roman"/>
          <w:sz w:val="24"/>
          <w:szCs w:val="24"/>
        </w:rPr>
        <w:t xml:space="preserve">non è tanto </w:t>
      </w:r>
      <w:r w:rsidR="00E47153">
        <w:rPr>
          <w:rFonts w:ascii="Times New Roman" w:hAnsi="Times New Roman" w:cs="Times New Roman"/>
          <w:sz w:val="24"/>
          <w:szCs w:val="24"/>
        </w:rPr>
        <w:t>quello di subire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 persecuzione (da parte del mondo</w:t>
      </w:r>
      <w:r w:rsidR="00E47153">
        <w:rPr>
          <w:rFonts w:ascii="Times New Roman" w:hAnsi="Times New Roman" w:cs="Times New Roman"/>
          <w:sz w:val="24"/>
          <w:szCs w:val="24"/>
        </w:rPr>
        <w:t xml:space="preserve"> di un mondo aggressivo</w:t>
      </w:r>
      <w:r w:rsidR="00C14FD1" w:rsidRPr="00C14FD1">
        <w:rPr>
          <w:rFonts w:ascii="Times New Roman" w:hAnsi="Times New Roman" w:cs="Times New Roman"/>
          <w:sz w:val="24"/>
          <w:szCs w:val="24"/>
        </w:rPr>
        <w:t>)</w:t>
      </w:r>
      <w:r w:rsidR="00C14FD1">
        <w:rPr>
          <w:rFonts w:ascii="Times New Roman" w:hAnsi="Times New Roman" w:cs="Times New Roman"/>
          <w:sz w:val="24"/>
          <w:szCs w:val="24"/>
        </w:rPr>
        <w:t>,</w:t>
      </w:r>
      <w:r w:rsidR="00C14FD1" w:rsidRPr="00C14FD1">
        <w:rPr>
          <w:rFonts w:ascii="Times New Roman" w:hAnsi="Times New Roman" w:cs="Times New Roman"/>
          <w:sz w:val="24"/>
          <w:szCs w:val="24"/>
        </w:rPr>
        <w:t xml:space="preserve"> quanto piuttosto l’irrilevanza, l’insignificanza</w:t>
      </w:r>
      <w:r w:rsidR="00B5198B">
        <w:rPr>
          <w:rFonts w:ascii="Times New Roman" w:hAnsi="Times New Roman" w:cs="Times New Roman"/>
          <w:sz w:val="24"/>
          <w:szCs w:val="24"/>
        </w:rPr>
        <w:t>.</w:t>
      </w:r>
      <w:r w:rsidR="00E47153">
        <w:rPr>
          <w:rFonts w:ascii="Times New Roman" w:hAnsi="Times New Roman" w:cs="Times New Roman"/>
          <w:sz w:val="24"/>
          <w:szCs w:val="24"/>
        </w:rPr>
        <w:t xml:space="preserve"> </w:t>
      </w:r>
      <w:r w:rsidR="00C14FD1" w:rsidRPr="00C14FD1">
        <w:rPr>
          <w:rFonts w:ascii="Times New Roman" w:hAnsi="Times New Roman" w:cs="Times New Roman"/>
          <w:sz w:val="24"/>
          <w:szCs w:val="24"/>
        </w:rPr>
        <w:t>«</w:t>
      </w:r>
      <w:r w:rsidR="00B5198B">
        <w:rPr>
          <w:rFonts w:ascii="Times New Roman" w:hAnsi="Times New Roman" w:cs="Times New Roman"/>
          <w:sz w:val="24"/>
          <w:szCs w:val="24"/>
        </w:rPr>
        <w:t>P</w:t>
      </w:r>
      <w:r w:rsidR="00C14FD1" w:rsidRPr="00C14FD1">
        <w:rPr>
          <w:rFonts w:ascii="Times New Roman" w:hAnsi="Times New Roman" w:cs="Times New Roman"/>
          <w:sz w:val="24"/>
          <w:szCs w:val="24"/>
        </w:rPr>
        <w:t>er i cristiani è facile non lottare: si è tollerati come nicchia»</w:t>
      </w:r>
      <w:r w:rsidR="00C14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4FD1">
        <w:rPr>
          <w:rFonts w:ascii="Times New Roman" w:hAnsi="Times New Roman" w:cs="Times New Roman"/>
          <w:sz w:val="24"/>
          <w:szCs w:val="24"/>
        </w:rPr>
        <w:t>(236).</w:t>
      </w:r>
    </w:p>
    <w:p w14:paraId="39564715" w14:textId="57E8D0F8" w:rsidR="00C14FD1" w:rsidRDefault="00C14FD1" w:rsidP="00C1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rappresentazione quasi simbolica di questa irrilevanza è stata, in Italia, </w:t>
      </w:r>
      <w:r w:rsidRPr="00A96818">
        <w:rPr>
          <w:rFonts w:ascii="Times New Roman" w:hAnsi="Times New Roman" w:cs="Times New Roman"/>
          <w:b/>
          <w:bCs/>
          <w:sz w:val="24"/>
          <w:szCs w:val="24"/>
        </w:rPr>
        <w:t>la vicenda del 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153">
        <w:rPr>
          <w:rFonts w:ascii="Times New Roman" w:hAnsi="Times New Roman" w:cs="Times New Roman"/>
          <w:sz w:val="24"/>
          <w:szCs w:val="24"/>
        </w:rPr>
        <w:t xml:space="preserve">soprattutto </w:t>
      </w:r>
      <w:r>
        <w:rPr>
          <w:rFonts w:ascii="Times New Roman" w:hAnsi="Times New Roman" w:cs="Times New Roman"/>
          <w:sz w:val="24"/>
          <w:szCs w:val="24"/>
        </w:rPr>
        <w:t>nella sua fas</w:t>
      </w:r>
      <w:r w:rsidR="003410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iniziale.</w:t>
      </w:r>
      <w:r w:rsidR="0034104E">
        <w:rPr>
          <w:rFonts w:ascii="Times New Roman" w:hAnsi="Times New Roman" w:cs="Times New Roman"/>
          <w:sz w:val="24"/>
          <w:szCs w:val="24"/>
        </w:rPr>
        <w:t xml:space="preserve"> La condotta del governo Conte, agli esordi della pandemia, è stata a tutti gli effetti uno sgarbo istituzionale</w:t>
      </w:r>
      <w:r w:rsidR="00E47153">
        <w:rPr>
          <w:rFonts w:ascii="Times New Roman" w:hAnsi="Times New Roman" w:cs="Times New Roman"/>
          <w:sz w:val="24"/>
          <w:szCs w:val="24"/>
        </w:rPr>
        <w:t xml:space="preserve"> nei confronti della Chiesa</w:t>
      </w:r>
      <w:r w:rsidR="0034104E">
        <w:rPr>
          <w:rFonts w:ascii="Times New Roman" w:hAnsi="Times New Roman" w:cs="Times New Roman"/>
          <w:sz w:val="24"/>
          <w:szCs w:val="24"/>
        </w:rPr>
        <w:t>. Le chiusure del lockdown, sancite con decretazione d’urgenza, hanno messo sullo stesso piano le chiese e le piscine, le assemblee religiose e le sale da ballo. Né risulta che i vertici della Chiesa itali</w:t>
      </w:r>
      <w:r w:rsidR="0034104E" w:rsidRPr="00C55D6E">
        <w:rPr>
          <w:rFonts w:ascii="Times New Roman" w:hAnsi="Times New Roman" w:cs="Times New Roman"/>
          <w:sz w:val="24"/>
          <w:szCs w:val="24"/>
        </w:rPr>
        <w:t>ana siano stati in qualche modo consultati o coinvolti nella decisione. «Mai nella storia della penisola le messe e il culto erano stati sospesi, mai dal governo</w:t>
      </w:r>
      <w:r w:rsidR="0034104E">
        <w:rPr>
          <w:rFonts w:ascii="Times New Roman" w:hAnsi="Times New Roman" w:cs="Times New Roman"/>
          <w:sz w:val="24"/>
          <w:szCs w:val="24"/>
        </w:rPr>
        <w:t>»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(169). Vigente </w:t>
      </w:r>
      <w:r w:rsidR="00A96818">
        <w:rPr>
          <w:rFonts w:ascii="Times New Roman" w:hAnsi="Times New Roman" w:cs="Times New Roman"/>
          <w:sz w:val="24"/>
          <w:szCs w:val="24"/>
        </w:rPr>
        <w:t>un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Concordato fra la Chiesa cattolica e lo Stato italiano (principio addirittura di rango costituzionale), il comportamento unilaterale del governo ha rappresentato obiettivamente «un vulnus al sistema dei rapporti bilaterali», fino a suscitare l’interrogativo se</w:t>
      </w:r>
      <w:r w:rsidR="0034104E">
        <w:rPr>
          <w:rFonts w:ascii="Times New Roman" w:hAnsi="Times New Roman" w:cs="Times New Roman"/>
          <w:sz w:val="24"/>
          <w:szCs w:val="24"/>
        </w:rPr>
        <w:t>,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per caso</w:t>
      </w:r>
      <w:r w:rsidR="0034104E">
        <w:rPr>
          <w:rFonts w:ascii="Times New Roman" w:hAnsi="Times New Roman" w:cs="Times New Roman"/>
          <w:sz w:val="24"/>
          <w:szCs w:val="24"/>
        </w:rPr>
        <w:t xml:space="preserve"> e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improvvisamente, «ci troviamo all’interno di una stagione di subordinazione della Chiesa» (172). </w:t>
      </w:r>
      <w:r w:rsidR="00635DD3">
        <w:rPr>
          <w:rFonts w:ascii="Times New Roman" w:hAnsi="Times New Roman" w:cs="Times New Roman"/>
          <w:sz w:val="24"/>
          <w:szCs w:val="24"/>
        </w:rPr>
        <w:t>Con ogni probabilità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l’azione governativa non </w:t>
      </w:r>
      <w:r w:rsidR="00635DD3">
        <w:rPr>
          <w:rFonts w:ascii="Times New Roman" w:hAnsi="Times New Roman" w:cs="Times New Roman"/>
          <w:sz w:val="24"/>
          <w:szCs w:val="24"/>
        </w:rPr>
        <w:t>aveva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alcuna </w:t>
      </w:r>
      <w:r w:rsidR="0034104E" w:rsidRPr="00C55D6E">
        <w:rPr>
          <w:rFonts w:ascii="Times New Roman" w:hAnsi="Times New Roman" w:cs="Times New Roman"/>
          <w:sz w:val="24"/>
          <w:szCs w:val="24"/>
        </w:rPr>
        <w:lastRenderedPageBreak/>
        <w:t xml:space="preserve">intenzionalità laicistica o massonica (era </w:t>
      </w:r>
      <w:r w:rsidR="0034104E">
        <w:rPr>
          <w:rFonts w:ascii="Times New Roman" w:hAnsi="Times New Roman" w:cs="Times New Roman"/>
          <w:sz w:val="24"/>
          <w:szCs w:val="24"/>
        </w:rPr>
        <w:t xml:space="preserve">solo </w:t>
      </w:r>
      <w:r w:rsidR="00635DD3">
        <w:rPr>
          <w:rFonts w:ascii="Times New Roman" w:hAnsi="Times New Roman" w:cs="Times New Roman"/>
          <w:sz w:val="24"/>
          <w:szCs w:val="24"/>
        </w:rPr>
        <w:t>dettata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dall’urgenza, e in tal senso la Chiesa italiana si è subito responsabilmente adeguata, pur segnalando </w:t>
      </w:r>
      <w:r w:rsidR="00635DD3">
        <w:rPr>
          <w:rFonts w:ascii="Times New Roman" w:hAnsi="Times New Roman" w:cs="Times New Roman"/>
          <w:sz w:val="24"/>
          <w:szCs w:val="24"/>
        </w:rPr>
        <w:t>il proprio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forte disagio), ma </w:t>
      </w:r>
      <w:r w:rsidR="0034104E" w:rsidRPr="00A96818">
        <w:rPr>
          <w:rFonts w:ascii="Times New Roman" w:hAnsi="Times New Roman" w:cs="Times New Roman"/>
          <w:b/>
          <w:bCs/>
          <w:sz w:val="24"/>
          <w:szCs w:val="24"/>
        </w:rPr>
        <w:t xml:space="preserve">l’episodio resta a suo modo significativo di una irrilevanza e di una </w:t>
      </w:r>
      <w:r w:rsidR="00E47153" w:rsidRPr="00A96818">
        <w:rPr>
          <w:rFonts w:ascii="Times New Roman" w:hAnsi="Times New Roman" w:cs="Times New Roman"/>
          <w:b/>
          <w:bCs/>
          <w:sz w:val="24"/>
          <w:szCs w:val="24"/>
        </w:rPr>
        <w:t>scarsa</w:t>
      </w:r>
      <w:r w:rsidR="0034104E" w:rsidRPr="00A96818">
        <w:rPr>
          <w:rFonts w:ascii="Times New Roman" w:hAnsi="Times New Roman" w:cs="Times New Roman"/>
          <w:b/>
          <w:bCs/>
          <w:sz w:val="24"/>
          <w:szCs w:val="24"/>
        </w:rPr>
        <w:t xml:space="preserve"> considerazione pubblica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nei confronti della Chiesa: «un declassamento…uno scivolamento importante nell’immaginario collettivo, un segno d’irrilevanza</w:t>
      </w:r>
      <w:r w:rsidR="0034104E">
        <w:rPr>
          <w:rFonts w:ascii="Times New Roman" w:hAnsi="Times New Roman" w:cs="Times New Roman"/>
          <w:sz w:val="24"/>
          <w:szCs w:val="24"/>
        </w:rPr>
        <w:t>»</w:t>
      </w:r>
      <w:r w:rsidR="0034104E" w:rsidRPr="00C55D6E">
        <w:rPr>
          <w:rFonts w:ascii="Times New Roman" w:hAnsi="Times New Roman" w:cs="Times New Roman"/>
          <w:sz w:val="24"/>
          <w:szCs w:val="24"/>
        </w:rPr>
        <w:t xml:space="preserve"> (170-173).</w:t>
      </w:r>
    </w:p>
    <w:p w14:paraId="20081198" w14:textId="0CFFFBED" w:rsidR="00774B59" w:rsidRPr="00774B59" w:rsidRDefault="00774B59" w:rsidP="0092033F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74B5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2. La lotta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è </w:t>
      </w:r>
      <w:r w:rsidRPr="00774B59">
        <w:rPr>
          <w:rFonts w:ascii="Times New Roman" w:hAnsi="Times New Roman" w:cs="Times New Roman"/>
          <w:b/>
          <w:bCs/>
          <w:smallCaps/>
          <w:sz w:val="24"/>
          <w:szCs w:val="24"/>
        </w:rPr>
        <w:t>sull’umano</w:t>
      </w:r>
    </w:p>
    <w:p w14:paraId="7E487ED7" w14:textId="5EF60AC5" w:rsidR="00C14FD1" w:rsidRDefault="00A96818" w:rsidP="0092033F">
      <w:pPr>
        <w:jc w:val="both"/>
        <w:rPr>
          <w:rFonts w:ascii="Times New Roman" w:hAnsi="Times New Roman" w:cs="Times New Roman"/>
          <w:sz w:val="24"/>
          <w:szCs w:val="24"/>
        </w:rPr>
      </w:pPr>
      <w:r w:rsidRPr="009B0119">
        <w:rPr>
          <w:rFonts w:ascii="Times New Roman" w:hAnsi="Times New Roman" w:cs="Times New Roman"/>
          <w:b/>
          <w:bCs/>
          <w:sz w:val="24"/>
          <w:szCs w:val="24"/>
        </w:rPr>
        <w:t xml:space="preserve">Lotta non significa certamente </w:t>
      </w:r>
      <w:r w:rsidR="00635DD3" w:rsidRPr="009B0119">
        <w:rPr>
          <w:rFonts w:ascii="Times New Roman" w:hAnsi="Times New Roman" w:cs="Times New Roman"/>
          <w:b/>
          <w:bCs/>
          <w:sz w:val="24"/>
          <w:szCs w:val="24"/>
        </w:rPr>
        <w:t xml:space="preserve">scontro </w:t>
      </w:r>
      <w:r w:rsidR="00E47153" w:rsidRPr="009B0119">
        <w:rPr>
          <w:rFonts w:ascii="Times New Roman" w:hAnsi="Times New Roman" w:cs="Times New Roman"/>
          <w:b/>
          <w:bCs/>
          <w:sz w:val="24"/>
          <w:szCs w:val="24"/>
        </w:rPr>
        <w:t>frontale</w:t>
      </w:r>
      <w:r w:rsidR="00E47153">
        <w:rPr>
          <w:rFonts w:ascii="Times New Roman" w:hAnsi="Times New Roman" w:cs="Times New Roman"/>
          <w:sz w:val="24"/>
          <w:szCs w:val="24"/>
        </w:rPr>
        <w:t xml:space="preserve"> </w:t>
      </w:r>
      <w:r w:rsidR="00635DD3">
        <w:rPr>
          <w:rFonts w:ascii="Times New Roman" w:hAnsi="Times New Roman" w:cs="Times New Roman"/>
          <w:sz w:val="24"/>
          <w:szCs w:val="24"/>
        </w:rPr>
        <w:t xml:space="preserve">con il mondo contemporaneo, </w:t>
      </w:r>
      <w:r w:rsidR="00C14FD1">
        <w:rPr>
          <w:rFonts w:ascii="Times New Roman" w:hAnsi="Times New Roman" w:cs="Times New Roman"/>
          <w:sz w:val="24"/>
          <w:szCs w:val="24"/>
        </w:rPr>
        <w:t xml:space="preserve">scomunica, arroccamento, </w:t>
      </w:r>
      <w:r w:rsidR="0092033F" w:rsidRPr="00774B59">
        <w:rPr>
          <w:rFonts w:ascii="Times New Roman" w:hAnsi="Times New Roman" w:cs="Times New Roman"/>
          <w:sz w:val="24"/>
          <w:szCs w:val="24"/>
        </w:rPr>
        <w:t>postura difensiva e aggressiva</w:t>
      </w:r>
      <w:r w:rsidR="00C14FD1" w:rsidRPr="00774B59">
        <w:rPr>
          <w:rFonts w:ascii="Times New Roman" w:hAnsi="Times New Roman" w:cs="Times New Roman"/>
          <w:sz w:val="24"/>
          <w:szCs w:val="24"/>
        </w:rPr>
        <w:t xml:space="preserve"> (</w:t>
      </w:r>
      <w:r w:rsidR="0092033F" w:rsidRPr="00774B59">
        <w:rPr>
          <w:rFonts w:ascii="Times New Roman" w:hAnsi="Times New Roman" w:cs="Times New Roman"/>
          <w:sz w:val="24"/>
          <w:szCs w:val="24"/>
        </w:rPr>
        <w:t>«</w:t>
      </w:r>
      <w:r w:rsidR="00C14FD1" w:rsidRPr="00774B59">
        <w:rPr>
          <w:rFonts w:ascii="Times New Roman" w:hAnsi="Times New Roman" w:cs="Times New Roman"/>
          <w:sz w:val="24"/>
          <w:szCs w:val="24"/>
        </w:rPr>
        <w:t xml:space="preserve">la Chiesa è tentata dagli scontri frontali, come ogni istituzione. </w:t>
      </w:r>
      <w:proofErr w:type="gramStart"/>
      <w:r w:rsidR="00C14FD1" w:rsidRPr="00774B59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C14FD1" w:rsidRPr="00774B59">
        <w:rPr>
          <w:rFonts w:ascii="Times New Roman" w:hAnsi="Times New Roman" w:cs="Times New Roman"/>
          <w:sz w:val="24"/>
          <w:szCs w:val="24"/>
        </w:rPr>
        <w:t xml:space="preserve"> un modo per far sentire che si è vivi. Ma anche di perdere spazi di attrazione e di dialogo, stando al gioco delle polarizzazioni</w:t>
      </w:r>
      <w:r w:rsidR="0092033F" w:rsidRPr="00774B59">
        <w:rPr>
          <w:rFonts w:ascii="Times New Roman" w:hAnsi="Times New Roman" w:cs="Times New Roman"/>
          <w:sz w:val="24"/>
          <w:szCs w:val="24"/>
        </w:rPr>
        <w:t>»,</w:t>
      </w:r>
      <w:r w:rsidR="00C14FD1" w:rsidRPr="00774B59">
        <w:rPr>
          <w:rFonts w:ascii="Times New Roman" w:hAnsi="Times New Roman" w:cs="Times New Roman"/>
          <w:sz w:val="24"/>
          <w:szCs w:val="24"/>
        </w:rPr>
        <w:t xml:space="preserve"> 236). </w:t>
      </w:r>
      <w:r w:rsidR="0092033F" w:rsidRPr="009B0119">
        <w:rPr>
          <w:rFonts w:ascii="Times New Roman" w:hAnsi="Times New Roman" w:cs="Times New Roman"/>
          <w:b/>
          <w:bCs/>
          <w:sz w:val="24"/>
          <w:szCs w:val="24"/>
        </w:rPr>
        <w:t xml:space="preserve">Meno ancora </w:t>
      </w:r>
      <w:r w:rsidR="00774B59" w:rsidRPr="009B0119">
        <w:rPr>
          <w:rFonts w:ascii="Times New Roman" w:hAnsi="Times New Roman" w:cs="Times New Roman"/>
          <w:b/>
          <w:bCs/>
          <w:sz w:val="24"/>
          <w:szCs w:val="24"/>
        </w:rPr>
        <w:t xml:space="preserve">significa </w:t>
      </w:r>
      <w:r w:rsidR="0092033F" w:rsidRPr="009B0119">
        <w:rPr>
          <w:rFonts w:ascii="Times New Roman" w:hAnsi="Times New Roman" w:cs="Times New Roman"/>
          <w:b/>
          <w:bCs/>
          <w:sz w:val="24"/>
          <w:szCs w:val="24"/>
        </w:rPr>
        <w:t>un nostalgico ritorno al passato</w:t>
      </w:r>
      <w:r w:rsidR="0092033F" w:rsidRPr="00774B59">
        <w:rPr>
          <w:rFonts w:ascii="Times New Roman" w:hAnsi="Times New Roman" w:cs="Times New Roman"/>
          <w:sz w:val="24"/>
          <w:szCs w:val="24"/>
        </w:rPr>
        <w:t xml:space="preserve">, una </w:t>
      </w:r>
      <w:r w:rsidR="00E47153" w:rsidRPr="00774B59">
        <w:rPr>
          <w:rFonts w:ascii="Times New Roman" w:hAnsi="Times New Roman" w:cs="Times New Roman"/>
          <w:sz w:val="24"/>
          <w:szCs w:val="24"/>
        </w:rPr>
        <w:t xml:space="preserve">sorta di </w:t>
      </w:r>
      <w:r w:rsidR="0092033F" w:rsidRPr="00774B59">
        <w:rPr>
          <w:rFonts w:ascii="Times New Roman" w:hAnsi="Times New Roman" w:cs="Times New Roman"/>
          <w:sz w:val="24"/>
          <w:szCs w:val="24"/>
        </w:rPr>
        <w:t>«senilità che spinge a guardare indietro» (240), sviluppando una controcultura che sopravvive solo isolandosi</w:t>
      </w:r>
      <w:r w:rsidR="00E47153" w:rsidRPr="00774B59">
        <w:rPr>
          <w:rFonts w:ascii="Times New Roman" w:hAnsi="Times New Roman" w:cs="Times New Roman"/>
          <w:sz w:val="24"/>
          <w:szCs w:val="24"/>
        </w:rPr>
        <w:t xml:space="preserve"> e con l’</w:t>
      </w:r>
      <w:r w:rsidR="0092033F" w:rsidRPr="00774B59">
        <w:rPr>
          <w:rFonts w:ascii="Times New Roman" w:hAnsi="Times New Roman" w:cs="Times New Roman"/>
          <w:sz w:val="24"/>
          <w:szCs w:val="24"/>
        </w:rPr>
        <w:t>«a</w:t>
      </w:r>
      <w:r w:rsidR="00C14FD1" w:rsidRPr="00774B59">
        <w:rPr>
          <w:rFonts w:ascii="Times New Roman" w:hAnsi="Times New Roman" w:cs="Times New Roman"/>
          <w:sz w:val="24"/>
          <w:szCs w:val="24"/>
        </w:rPr>
        <w:t>ttaccamento a modelli di ieri, che si difendono nel presente perché il mondo è tanto cambiato e non si sa come muoversi</w:t>
      </w:r>
      <w:r w:rsidR="00774B59">
        <w:rPr>
          <w:rFonts w:ascii="Times New Roman" w:hAnsi="Times New Roman" w:cs="Times New Roman"/>
          <w:sz w:val="24"/>
          <w:szCs w:val="24"/>
        </w:rPr>
        <w:t>» (</w:t>
      </w:r>
      <w:r w:rsidR="00C14FD1" w:rsidRPr="00774B59">
        <w:rPr>
          <w:rFonts w:ascii="Times New Roman" w:hAnsi="Times New Roman" w:cs="Times New Roman"/>
          <w:sz w:val="24"/>
          <w:szCs w:val="24"/>
        </w:rPr>
        <w:t xml:space="preserve">238). </w:t>
      </w:r>
      <w:r w:rsidR="0092033F" w:rsidRPr="00774B59">
        <w:rPr>
          <w:rFonts w:ascii="Times New Roman" w:hAnsi="Times New Roman" w:cs="Times New Roman"/>
          <w:sz w:val="24"/>
          <w:szCs w:val="24"/>
        </w:rPr>
        <w:t xml:space="preserve">La via da percorrere, piuttosto, è quella </w:t>
      </w:r>
      <w:r w:rsidR="007C7BF0" w:rsidRPr="00774B59">
        <w:rPr>
          <w:rFonts w:ascii="Times New Roman" w:hAnsi="Times New Roman" w:cs="Times New Roman"/>
          <w:sz w:val="24"/>
          <w:szCs w:val="24"/>
        </w:rPr>
        <w:t xml:space="preserve">lasciata </w:t>
      </w:r>
      <w:r w:rsidR="007C7BF0">
        <w:rPr>
          <w:rFonts w:ascii="Times New Roman" w:hAnsi="Times New Roman" w:cs="Times New Roman"/>
          <w:sz w:val="24"/>
          <w:szCs w:val="24"/>
        </w:rPr>
        <w:t>presagire</w:t>
      </w:r>
      <w:r w:rsidR="0092033F">
        <w:rPr>
          <w:rFonts w:ascii="Times New Roman" w:hAnsi="Times New Roman" w:cs="Times New Roman"/>
          <w:sz w:val="24"/>
          <w:szCs w:val="24"/>
        </w:rPr>
        <w:t xml:space="preserve"> proprio dalla stagione</w:t>
      </w:r>
      <w:r w:rsidR="000C62A0">
        <w:rPr>
          <w:rFonts w:ascii="Times New Roman" w:hAnsi="Times New Roman" w:cs="Times New Roman"/>
          <w:sz w:val="24"/>
          <w:szCs w:val="24"/>
        </w:rPr>
        <w:t xml:space="preserve"> della pandemia.</w:t>
      </w:r>
      <w:r w:rsidR="007C7BF0">
        <w:rPr>
          <w:rFonts w:ascii="Times New Roman" w:hAnsi="Times New Roman" w:cs="Times New Roman"/>
          <w:sz w:val="24"/>
          <w:szCs w:val="24"/>
        </w:rPr>
        <w:t xml:space="preserve"> </w:t>
      </w:r>
      <w:r w:rsidR="000C6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CCBB" w14:textId="69EBF537" w:rsidR="007205A7" w:rsidRPr="007205A7" w:rsidRDefault="00094538" w:rsidP="007205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B59">
        <w:rPr>
          <w:rFonts w:ascii="Times New Roman" w:hAnsi="Times New Roman" w:cs="Times New Roman"/>
          <w:iCs/>
          <w:sz w:val="24"/>
          <w:szCs w:val="24"/>
        </w:rPr>
        <w:t>Nei giorni del Covid</w:t>
      </w:r>
      <w:r w:rsidR="007C7BF0" w:rsidRPr="00774B59">
        <w:rPr>
          <w:rFonts w:ascii="Times New Roman" w:hAnsi="Times New Roman" w:cs="Times New Roman"/>
          <w:iCs/>
          <w:sz w:val="24"/>
          <w:szCs w:val="24"/>
        </w:rPr>
        <w:t>, infatti,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 «è affiorato un sentire umanistico attento alla vita, segnato da una </w:t>
      </w:r>
      <w:r w:rsidRPr="00236318">
        <w:rPr>
          <w:rFonts w:ascii="Times New Roman" w:hAnsi="Times New Roman" w:cs="Times New Roman"/>
          <w:i/>
          <w:sz w:val="24"/>
          <w:szCs w:val="24"/>
        </w:rPr>
        <w:t>pietas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 diffusa…un </w:t>
      </w:r>
      <w:r w:rsidRPr="00236318">
        <w:rPr>
          <w:rFonts w:ascii="Times New Roman" w:hAnsi="Times New Roman" w:cs="Times New Roman"/>
          <w:i/>
          <w:sz w:val="24"/>
          <w:szCs w:val="24"/>
        </w:rPr>
        <w:t>humus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 cristiano che non è per forza connesso alla pratica religiosa o all’appartenenza a organizzazioni cristiane, ma rappresenta un deposito profondo, frutto di cultura, eredità storica, educazione, sensibilità» (181). Si tratta di «un </w:t>
      </w:r>
      <w:r w:rsidRPr="00236318">
        <w:rPr>
          <w:rFonts w:ascii="Times New Roman" w:hAnsi="Times New Roman" w:cs="Times New Roman"/>
          <w:i/>
          <w:sz w:val="24"/>
          <w:szCs w:val="24"/>
        </w:rPr>
        <w:t>humus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7BF0" w:rsidRPr="00774B59">
        <w:rPr>
          <w:rFonts w:ascii="Times New Roman" w:hAnsi="Times New Roman" w:cs="Times New Roman"/>
          <w:iCs/>
          <w:sz w:val="24"/>
          <w:szCs w:val="24"/>
        </w:rPr>
        <w:t xml:space="preserve">[cristiano] </w:t>
      </w:r>
      <w:r w:rsidRPr="00774B59">
        <w:rPr>
          <w:rFonts w:ascii="Times New Roman" w:hAnsi="Times New Roman" w:cs="Times New Roman"/>
          <w:iCs/>
          <w:sz w:val="24"/>
          <w:szCs w:val="24"/>
        </w:rPr>
        <w:t>che circola nella cultura</w:t>
      </w:r>
      <w:r w:rsidR="00774B59">
        <w:rPr>
          <w:rFonts w:ascii="Times New Roman" w:hAnsi="Times New Roman" w:cs="Times New Roman"/>
          <w:iCs/>
          <w:sz w:val="24"/>
          <w:szCs w:val="24"/>
        </w:rPr>
        <w:t>»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 (181), quasi la versione aggiornata del crociano «non possiamo non dirci cristiani». «Un residuo, o se si vuole un condensato, più o meno significativo, di </w:t>
      </w:r>
      <w:r w:rsidRPr="00236318">
        <w:rPr>
          <w:rFonts w:ascii="Times New Roman" w:hAnsi="Times New Roman" w:cs="Times New Roman"/>
          <w:i/>
          <w:sz w:val="24"/>
          <w:szCs w:val="24"/>
        </w:rPr>
        <w:t>pietas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 cristiana» (182) che, pur senza espliciti richiami confessionali, circola nelle </w:t>
      </w:r>
      <w:r w:rsidR="007C7BF0" w:rsidRPr="00774B59">
        <w:rPr>
          <w:rFonts w:ascii="Times New Roman" w:hAnsi="Times New Roman" w:cs="Times New Roman"/>
          <w:iCs/>
          <w:sz w:val="24"/>
          <w:szCs w:val="24"/>
        </w:rPr>
        <w:t xml:space="preserve">nostre </w:t>
      </w:r>
      <w:r w:rsidRPr="00774B59">
        <w:rPr>
          <w:rFonts w:ascii="Times New Roman" w:hAnsi="Times New Roman" w:cs="Times New Roman"/>
          <w:iCs/>
          <w:sz w:val="24"/>
          <w:szCs w:val="24"/>
        </w:rPr>
        <w:t xml:space="preserve">vene. Lo abbiamo visto ad esempio nel fatto che, durante i giorni del Covid, </w:t>
      </w:r>
      <w:r w:rsidR="00593335" w:rsidRPr="00774B59">
        <w:rPr>
          <w:rFonts w:ascii="Times New Roman" w:hAnsi="Times New Roman" w:cs="Times New Roman"/>
          <w:iCs/>
          <w:sz w:val="24"/>
          <w:szCs w:val="24"/>
        </w:rPr>
        <w:t xml:space="preserve">non si è ceduto a pulsioni </w:t>
      </w:r>
      <w:proofErr w:type="spellStart"/>
      <w:r w:rsidR="00593335" w:rsidRPr="00774B59">
        <w:rPr>
          <w:rFonts w:ascii="Times New Roman" w:hAnsi="Times New Roman" w:cs="Times New Roman"/>
          <w:iCs/>
          <w:sz w:val="24"/>
          <w:szCs w:val="24"/>
        </w:rPr>
        <w:t>eugenistiche</w:t>
      </w:r>
      <w:proofErr w:type="spellEnd"/>
      <w:r w:rsidR="00593335" w:rsidRPr="00774B59">
        <w:rPr>
          <w:rFonts w:ascii="Times New Roman" w:hAnsi="Times New Roman" w:cs="Times New Roman"/>
          <w:iCs/>
          <w:sz w:val="24"/>
          <w:szCs w:val="24"/>
        </w:rPr>
        <w:t xml:space="preserve"> verso i più fragili (anziani, disabili), non si sono anteposte le ragioni dell’economia a quelle della vita, anzi abbiamo visto affiorare insospettate risorgive di solidarietà e di senso</w:t>
      </w:r>
      <w:r w:rsidR="007C7BF0" w:rsidRPr="00774B59">
        <w:rPr>
          <w:rFonts w:ascii="Times New Roman" w:hAnsi="Times New Roman" w:cs="Times New Roman"/>
          <w:iCs/>
          <w:sz w:val="24"/>
          <w:szCs w:val="24"/>
        </w:rPr>
        <w:t>.</w:t>
      </w:r>
      <w:r w:rsidR="00593335" w:rsidRPr="00774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7BF0" w:rsidRPr="00774B59">
        <w:rPr>
          <w:rFonts w:ascii="Times New Roman" w:hAnsi="Times New Roman" w:cs="Times New Roman"/>
          <w:iCs/>
          <w:sz w:val="24"/>
          <w:szCs w:val="24"/>
        </w:rPr>
        <w:t>A</w:t>
      </w:r>
      <w:r w:rsidR="00593335" w:rsidRPr="00774B59">
        <w:rPr>
          <w:rFonts w:ascii="Times New Roman" w:hAnsi="Times New Roman" w:cs="Times New Roman"/>
          <w:iCs/>
          <w:sz w:val="24"/>
          <w:szCs w:val="24"/>
        </w:rPr>
        <w:t xml:space="preserve">ppunto </w:t>
      </w:r>
      <w:r w:rsidR="00593335" w:rsidRPr="00774B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una </w:t>
      </w:r>
      <w:r w:rsidR="00593335" w:rsidRPr="00236318">
        <w:rPr>
          <w:rFonts w:ascii="Times New Roman" w:hAnsi="Times New Roman" w:cs="Times New Roman"/>
          <w:b/>
          <w:bCs/>
          <w:i/>
          <w:sz w:val="24"/>
          <w:szCs w:val="24"/>
        </w:rPr>
        <w:t>pietas</w:t>
      </w:r>
      <w:r w:rsidR="00593335" w:rsidRPr="00774B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un</w:t>
      </w:r>
      <w:r w:rsidR="00774B59" w:rsidRPr="00774B59">
        <w:rPr>
          <w:rFonts w:ascii="Times New Roman" w:hAnsi="Times New Roman" w:cs="Times New Roman"/>
          <w:b/>
          <w:bCs/>
          <w:iCs/>
          <w:sz w:val="24"/>
          <w:szCs w:val="24"/>
        </w:rPr>
        <w:t>’</w:t>
      </w:r>
      <w:r w:rsidR="00593335" w:rsidRPr="00236318">
        <w:rPr>
          <w:rFonts w:ascii="Times New Roman" w:hAnsi="Times New Roman" w:cs="Times New Roman"/>
          <w:b/>
          <w:bCs/>
          <w:i/>
          <w:sz w:val="24"/>
          <w:szCs w:val="24"/>
        </w:rPr>
        <w:t>humanitas</w:t>
      </w:r>
      <w:r w:rsidR="00593335" w:rsidRPr="00774B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remota ma indubbia ascendenza cristiana</w:t>
      </w:r>
      <w:r w:rsidR="00593335" w:rsidRPr="00774B5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205A7" w:rsidRPr="007205A7">
        <w:rPr>
          <w:rFonts w:ascii="Times New Roman" w:hAnsi="Times New Roman" w:cs="Times New Roman"/>
          <w:iCs/>
          <w:sz w:val="24"/>
          <w:szCs w:val="24"/>
        </w:rPr>
        <w:t>Un «cristianesimo diffuso» (183), benché non connesso a una tradizione o un’appartenenza comunitaria.</w:t>
      </w:r>
      <w:r w:rsidR="009B01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119" w:rsidRPr="0085679B">
        <w:rPr>
          <w:rFonts w:ascii="Times New Roman" w:hAnsi="Times New Roman" w:cs="Times New Roman"/>
          <w:iCs/>
          <w:sz w:val="24"/>
          <w:szCs w:val="24"/>
        </w:rPr>
        <w:t xml:space="preserve">«L’indebolimento del cattolicesimo strutturato rende visibili nuove correnti religiose e spirituali», fa emergere «la </w:t>
      </w:r>
      <w:r w:rsidR="009B0119" w:rsidRPr="0085679B">
        <w:rPr>
          <w:rFonts w:ascii="Times New Roman" w:hAnsi="Times New Roman" w:cs="Times New Roman"/>
          <w:i/>
          <w:sz w:val="24"/>
          <w:szCs w:val="24"/>
        </w:rPr>
        <w:t>pietas</w:t>
      </w:r>
      <w:r w:rsidR="009B0119" w:rsidRPr="0085679B">
        <w:rPr>
          <w:rFonts w:ascii="Times New Roman" w:hAnsi="Times New Roman" w:cs="Times New Roman"/>
          <w:iCs/>
          <w:sz w:val="24"/>
          <w:szCs w:val="24"/>
        </w:rPr>
        <w:t xml:space="preserve"> e l’</w:t>
      </w:r>
      <w:r w:rsidR="009B0119" w:rsidRPr="0085679B">
        <w:rPr>
          <w:rFonts w:ascii="Times New Roman" w:hAnsi="Times New Roman" w:cs="Times New Roman"/>
          <w:i/>
          <w:sz w:val="24"/>
          <w:szCs w:val="24"/>
        </w:rPr>
        <w:t>humanitas</w:t>
      </w:r>
      <w:r w:rsidR="009B0119" w:rsidRPr="0085679B">
        <w:rPr>
          <w:rFonts w:ascii="Times New Roman" w:hAnsi="Times New Roman" w:cs="Times New Roman"/>
          <w:iCs/>
          <w:sz w:val="24"/>
          <w:szCs w:val="24"/>
        </w:rPr>
        <w:t xml:space="preserve"> sedimentate nella cultura e nel vivere, che hanno un riferimento al cristianesimo»</w:t>
      </w:r>
      <w:r w:rsidR="00976345">
        <w:rPr>
          <w:rFonts w:ascii="Times New Roman" w:hAnsi="Times New Roman" w:cs="Times New Roman"/>
          <w:iCs/>
          <w:sz w:val="24"/>
          <w:szCs w:val="24"/>
        </w:rPr>
        <w:t>.</w:t>
      </w:r>
      <w:r w:rsidR="009B0119" w:rsidRPr="008567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6345">
        <w:rPr>
          <w:rFonts w:ascii="Times New Roman" w:hAnsi="Times New Roman" w:cs="Times New Roman"/>
          <w:iCs/>
          <w:sz w:val="24"/>
          <w:szCs w:val="24"/>
        </w:rPr>
        <w:t>C</w:t>
      </w:r>
      <w:r w:rsidR="009B0119" w:rsidRPr="0085679B">
        <w:rPr>
          <w:rFonts w:ascii="Times New Roman" w:hAnsi="Times New Roman" w:cs="Times New Roman"/>
          <w:iCs/>
          <w:sz w:val="24"/>
          <w:szCs w:val="24"/>
        </w:rPr>
        <w:t>ioè «il mondo di chi non può non dirsi cristiano, ma non si fa praticante o militante» (20).</w:t>
      </w:r>
    </w:p>
    <w:p w14:paraId="4F9FFAFB" w14:textId="5AB62253" w:rsidR="006A7B82" w:rsidRPr="006A7B82" w:rsidRDefault="006A7B82" w:rsidP="00593335">
      <w:pPr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3. Discernere, accompagnare, far crescere</w:t>
      </w:r>
    </w:p>
    <w:p w14:paraId="79F1E2AC" w14:textId="754E159C" w:rsidR="00593335" w:rsidRDefault="00593335" w:rsidP="0059333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B59">
        <w:rPr>
          <w:rFonts w:ascii="Times New Roman" w:hAnsi="Times New Roman" w:cs="Times New Roman"/>
          <w:iCs/>
          <w:sz w:val="24"/>
          <w:szCs w:val="24"/>
        </w:rPr>
        <w:t xml:space="preserve">«Tale patrimonio è stato troppo a lungo sottovalutato o disprezzato </w:t>
      </w:r>
      <w:r w:rsidRPr="007205A7">
        <w:rPr>
          <w:rFonts w:ascii="Times New Roman" w:hAnsi="Times New Roman" w:cs="Times New Roman"/>
          <w:iCs/>
          <w:sz w:val="24"/>
          <w:szCs w:val="24"/>
        </w:rPr>
        <w:t xml:space="preserve">dai cattolici militanti o dai </w:t>
      </w:r>
      <w:proofErr w:type="spellStart"/>
      <w:r w:rsidRPr="007205A7">
        <w:rPr>
          <w:rFonts w:ascii="Times New Roman" w:hAnsi="Times New Roman" w:cs="Times New Roman"/>
          <w:iCs/>
          <w:sz w:val="24"/>
          <w:szCs w:val="24"/>
        </w:rPr>
        <w:t>pastoralisti</w:t>
      </w:r>
      <w:proofErr w:type="spellEnd"/>
      <w:r w:rsidRPr="007205A7">
        <w:rPr>
          <w:rFonts w:ascii="Times New Roman" w:hAnsi="Times New Roman" w:cs="Times New Roman"/>
          <w:iCs/>
          <w:sz w:val="24"/>
          <w:szCs w:val="24"/>
        </w:rPr>
        <w:t>» (182),</w:t>
      </w:r>
      <w:r>
        <w:rPr>
          <w:rFonts w:ascii="Times New Roman" w:hAnsi="Times New Roman" w:cs="Times New Roman"/>
          <w:iCs/>
          <w:sz w:val="24"/>
          <w:szCs w:val="24"/>
        </w:rPr>
        <w:t xml:space="preserve"> tutti protesi a misurarsi e a coltivare la misura piena della vita cristiana (cfr. la centratura della pastorale sull’Eucaristia tipica del cosiddetto «neo-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tridentinismo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postconciliare», vedi </w:t>
      </w:r>
      <w:r w:rsidR="007C7BF0">
        <w:rPr>
          <w:rFonts w:ascii="Times New Roman" w:hAnsi="Times New Roman" w:cs="Times New Roman"/>
          <w:iCs/>
          <w:sz w:val="24"/>
          <w:szCs w:val="24"/>
        </w:rPr>
        <w:t>in precedenza</w:t>
      </w:r>
      <w:r>
        <w:rPr>
          <w:rFonts w:ascii="Times New Roman" w:hAnsi="Times New Roman" w:cs="Times New Roman"/>
          <w:iCs/>
          <w:sz w:val="24"/>
          <w:szCs w:val="24"/>
        </w:rPr>
        <w:t>), e perciò poco attenti – o non sufficientemente attenti – alle “mezze misure”, alle “misure parziali e imperfette” di molti uomini del nostro tempo. Si tratt</w:t>
      </w:r>
      <w:r w:rsidR="007C7BF0">
        <w:rPr>
          <w:rFonts w:ascii="Times New Roman" w:hAnsi="Times New Roman" w:cs="Times New Roman"/>
          <w:iCs/>
          <w:sz w:val="24"/>
          <w:szCs w:val="24"/>
        </w:rPr>
        <w:t>a</w:t>
      </w:r>
      <w:r w:rsidR="007205A7">
        <w:rPr>
          <w:rFonts w:ascii="Times New Roman" w:hAnsi="Times New Roman" w:cs="Times New Roman"/>
          <w:iCs/>
          <w:sz w:val="24"/>
          <w:szCs w:val="24"/>
        </w:rPr>
        <w:t xml:space="preserve"> allora</w:t>
      </w:r>
      <w:r>
        <w:rPr>
          <w:rFonts w:ascii="Times New Roman" w:hAnsi="Times New Roman" w:cs="Times New Roman"/>
          <w:iCs/>
          <w:sz w:val="24"/>
          <w:szCs w:val="24"/>
        </w:rPr>
        <w:t>, in buona sostanza, non certo di abbassare l’asticella</w:t>
      </w:r>
      <w:r w:rsidR="007C7BF0">
        <w:rPr>
          <w:rFonts w:ascii="Times New Roman" w:hAnsi="Times New Roman" w:cs="Times New Roman"/>
          <w:iCs/>
          <w:sz w:val="24"/>
          <w:szCs w:val="24"/>
        </w:rPr>
        <w:t xml:space="preserve"> dell’esigenza cristiana</w:t>
      </w:r>
      <w:r>
        <w:rPr>
          <w:rFonts w:ascii="Times New Roman" w:hAnsi="Times New Roman" w:cs="Times New Roman"/>
          <w:iCs/>
          <w:sz w:val="24"/>
          <w:szCs w:val="24"/>
        </w:rPr>
        <w:t xml:space="preserve">, dimenticando o tralasciando la misura </w:t>
      </w:r>
      <w:r w:rsidR="00236318">
        <w:rPr>
          <w:rFonts w:ascii="Times New Roman" w:hAnsi="Times New Roman" w:cs="Times New Roman"/>
          <w:iCs/>
          <w:sz w:val="24"/>
          <w:szCs w:val="24"/>
        </w:rPr>
        <w:t xml:space="preserve">alta e </w:t>
      </w:r>
      <w:r>
        <w:rPr>
          <w:rFonts w:ascii="Times New Roman" w:hAnsi="Times New Roman" w:cs="Times New Roman"/>
          <w:iCs/>
          <w:sz w:val="24"/>
          <w:szCs w:val="24"/>
        </w:rPr>
        <w:t xml:space="preserve">piena della proposta cristiana, ma di </w:t>
      </w:r>
      <w:r w:rsidRPr="007205A7">
        <w:rPr>
          <w:rFonts w:ascii="Times New Roman" w:hAnsi="Times New Roman" w:cs="Times New Roman"/>
          <w:b/>
          <w:bCs/>
          <w:iCs/>
          <w:sz w:val="24"/>
          <w:szCs w:val="24"/>
        </w:rPr>
        <w:t>dare corpo a quella pastorale del discernimento sapienziale, dell’accompagnamento graduale e della progressiva integrazione suggerita dal magistero di papa Francesco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012C65">
        <w:rPr>
          <w:rFonts w:ascii="Times New Roman" w:hAnsi="Times New Roman" w:cs="Times New Roman"/>
          <w:iCs/>
          <w:sz w:val="24"/>
          <w:szCs w:val="24"/>
        </w:rPr>
        <w:t xml:space="preserve"> Nel nostro tempo ci sono indubbiamente meno credenti</w:t>
      </w:r>
      <w:r w:rsidR="004D78A7">
        <w:rPr>
          <w:rFonts w:ascii="Times New Roman" w:hAnsi="Times New Roman" w:cs="Times New Roman"/>
          <w:iCs/>
          <w:sz w:val="24"/>
          <w:szCs w:val="24"/>
        </w:rPr>
        <w:t xml:space="preserve"> (o almeno praticanti), ma anche meno non-credenti (nel senso di un viscerale ateismo e anticlericalismo), prevalgono invece le zone grigie delle appartenenze parziali, delle ripartenze, dei riavvicinamenti, il ritorno in auge</w:t>
      </w:r>
      <w:r w:rsidR="004D78A7" w:rsidRPr="007205A7">
        <w:rPr>
          <w:rFonts w:ascii="Times New Roman" w:hAnsi="Times New Roman" w:cs="Times New Roman"/>
          <w:iCs/>
          <w:sz w:val="24"/>
          <w:szCs w:val="24"/>
        </w:rPr>
        <w:t xml:space="preserve"> di un </w:t>
      </w:r>
      <w:r w:rsidR="004D78A7" w:rsidRPr="007205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bisogno di Dio, per quanto vago e indefinito. </w:t>
      </w:r>
      <w:r w:rsidR="00012C65" w:rsidRPr="007205A7">
        <w:rPr>
          <w:rFonts w:ascii="Times New Roman" w:hAnsi="Times New Roman" w:cs="Times New Roman"/>
          <w:iCs/>
          <w:sz w:val="24"/>
          <w:szCs w:val="24"/>
        </w:rPr>
        <w:t xml:space="preserve">«Le frontiere della sua appartenenza [alla Chiesa] sono meno certe di come le si vorrebbe tracciare con un tratto pastorale </w:t>
      </w:r>
      <w:proofErr w:type="spellStart"/>
      <w:r w:rsidR="00012C65" w:rsidRPr="007205A7">
        <w:rPr>
          <w:rFonts w:ascii="Times New Roman" w:hAnsi="Times New Roman" w:cs="Times New Roman"/>
          <w:iCs/>
          <w:sz w:val="24"/>
          <w:szCs w:val="24"/>
        </w:rPr>
        <w:t>neotridentino</w:t>
      </w:r>
      <w:proofErr w:type="spellEnd"/>
      <w:r w:rsidR="00012C65" w:rsidRPr="007205A7">
        <w:rPr>
          <w:rFonts w:ascii="Times New Roman" w:hAnsi="Times New Roman" w:cs="Times New Roman"/>
          <w:iCs/>
          <w:sz w:val="24"/>
          <w:szCs w:val="24"/>
        </w:rPr>
        <w:t>, alla fine semplificatore» (20-21)</w:t>
      </w:r>
      <w:r w:rsidR="002809FE" w:rsidRPr="007205A7">
        <w:rPr>
          <w:rFonts w:ascii="Times New Roman" w:hAnsi="Times New Roman" w:cs="Times New Roman"/>
          <w:iCs/>
          <w:sz w:val="24"/>
          <w:szCs w:val="24"/>
        </w:rPr>
        <w:t xml:space="preserve">. Occorre per questo sviluppare una pastorale della crescita graduale </w:t>
      </w:r>
      <w:r w:rsidR="002809FE">
        <w:rPr>
          <w:rFonts w:ascii="Times New Roman" w:hAnsi="Times New Roman" w:cs="Times New Roman"/>
          <w:iCs/>
          <w:sz w:val="24"/>
          <w:szCs w:val="24"/>
        </w:rPr>
        <w:t>e dell’accompagnamento misericordioso e materno dei cammini personali, imparando a gestire le differenti velocità di cammino.</w:t>
      </w:r>
    </w:p>
    <w:p w14:paraId="1237D937" w14:textId="17002B1B" w:rsidR="006D33DB" w:rsidRPr="0085679B" w:rsidRDefault="002809FE" w:rsidP="006D33D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Non si tratta, a ben vedere, di </w:t>
      </w:r>
      <w:r w:rsidR="0085679B">
        <w:rPr>
          <w:rFonts w:ascii="Times New Roman" w:hAnsi="Times New Roman" w:cs="Times New Roman"/>
          <w:iCs/>
          <w:sz w:val="24"/>
          <w:szCs w:val="24"/>
        </w:rPr>
        <w:t>chissà quale</w:t>
      </w:r>
      <w:r>
        <w:rPr>
          <w:rFonts w:ascii="Times New Roman" w:hAnsi="Times New Roman" w:cs="Times New Roman"/>
          <w:iCs/>
          <w:sz w:val="24"/>
          <w:szCs w:val="24"/>
        </w:rPr>
        <w:t xml:space="preserve"> novità. </w:t>
      </w:r>
      <w:r w:rsidR="00593335">
        <w:rPr>
          <w:rFonts w:ascii="Times New Roman" w:hAnsi="Times New Roman" w:cs="Times New Roman"/>
          <w:iCs/>
          <w:sz w:val="24"/>
          <w:szCs w:val="24"/>
        </w:rPr>
        <w:t xml:space="preserve">In fondo </w:t>
      </w:r>
      <w:r>
        <w:rPr>
          <w:rFonts w:ascii="Times New Roman" w:hAnsi="Times New Roman" w:cs="Times New Roman"/>
          <w:iCs/>
          <w:sz w:val="24"/>
          <w:szCs w:val="24"/>
        </w:rPr>
        <w:t xml:space="preserve">non è che la ripresa dell’indole pastorale del Concilio, </w:t>
      </w:r>
      <w:r w:rsidR="006D33DB">
        <w:rPr>
          <w:rFonts w:ascii="Times New Roman" w:hAnsi="Times New Roman" w:cs="Times New Roman"/>
          <w:iCs/>
          <w:sz w:val="24"/>
          <w:szCs w:val="24"/>
        </w:rPr>
        <w:t xml:space="preserve">un proseguire </w:t>
      </w:r>
      <w:r w:rsidR="00625AD5">
        <w:rPr>
          <w:rFonts w:ascii="Times New Roman" w:hAnsi="Times New Roman" w:cs="Times New Roman"/>
          <w:iCs/>
          <w:sz w:val="24"/>
          <w:szCs w:val="24"/>
        </w:rPr>
        <w:t xml:space="preserve">nella linea dell’evangelizzazione </w:t>
      </w:r>
      <w:r w:rsidR="00625AD5" w:rsidRPr="0085679B">
        <w:rPr>
          <w:rFonts w:ascii="Times New Roman" w:hAnsi="Times New Roman" w:cs="Times New Roman"/>
          <w:iCs/>
          <w:sz w:val="24"/>
          <w:szCs w:val="24"/>
        </w:rPr>
        <w:t xml:space="preserve">(«asse portante della Chiesa nella società dopo il Concilio», 88), </w:t>
      </w:r>
      <w:r w:rsidR="006D33DB" w:rsidRPr="0085679B">
        <w:rPr>
          <w:rFonts w:ascii="Times New Roman" w:hAnsi="Times New Roman" w:cs="Times New Roman"/>
          <w:iCs/>
          <w:sz w:val="24"/>
          <w:szCs w:val="24"/>
        </w:rPr>
        <w:t xml:space="preserve">un avanzare nella linea </w:t>
      </w:r>
      <w:r w:rsidR="00593335" w:rsidRPr="0085679B">
        <w:rPr>
          <w:rFonts w:ascii="Times New Roman" w:hAnsi="Times New Roman" w:cs="Times New Roman"/>
          <w:iCs/>
          <w:sz w:val="24"/>
          <w:szCs w:val="24"/>
        </w:rPr>
        <w:t>d</w:t>
      </w:r>
      <w:r w:rsidRPr="0085679B">
        <w:rPr>
          <w:rFonts w:ascii="Times New Roman" w:hAnsi="Times New Roman" w:cs="Times New Roman"/>
          <w:iCs/>
          <w:sz w:val="24"/>
          <w:szCs w:val="24"/>
        </w:rPr>
        <w:t>e</w:t>
      </w:r>
      <w:r w:rsidR="00593335" w:rsidRPr="0085679B">
        <w:rPr>
          <w:rFonts w:ascii="Times New Roman" w:hAnsi="Times New Roman" w:cs="Times New Roman"/>
          <w:iCs/>
          <w:sz w:val="24"/>
          <w:szCs w:val="24"/>
        </w:rPr>
        <w:t xml:space="preserve">lla </w:t>
      </w:r>
      <w:proofErr w:type="spellStart"/>
      <w:r w:rsidR="00593335" w:rsidRPr="0085679B">
        <w:rPr>
          <w:rFonts w:ascii="Times New Roman" w:hAnsi="Times New Roman" w:cs="Times New Roman"/>
          <w:i/>
          <w:sz w:val="24"/>
          <w:szCs w:val="24"/>
        </w:rPr>
        <w:t>R</w:t>
      </w:r>
      <w:r w:rsidRPr="0085679B">
        <w:rPr>
          <w:rFonts w:ascii="Times New Roman" w:hAnsi="Times New Roman" w:cs="Times New Roman"/>
          <w:i/>
          <w:sz w:val="24"/>
          <w:szCs w:val="24"/>
        </w:rPr>
        <w:t>edemptor</w:t>
      </w:r>
      <w:proofErr w:type="spellEnd"/>
      <w:r w:rsidRPr="008567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335" w:rsidRPr="0085679B">
        <w:rPr>
          <w:rFonts w:ascii="Times New Roman" w:hAnsi="Times New Roman" w:cs="Times New Roman"/>
          <w:i/>
          <w:sz w:val="24"/>
          <w:szCs w:val="24"/>
        </w:rPr>
        <w:t>H</w:t>
      </w:r>
      <w:r w:rsidRPr="0085679B">
        <w:rPr>
          <w:rFonts w:ascii="Times New Roman" w:hAnsi="Times New Roman" w:cs="Times New Roman"/>
          <w:i/>
          <w:sz w:val="24"/>
          <w:szCs w:val="24"/>
        </w:rPr>
        <w:t>ominis</w:t>
      </w:r>
      <w:proofErr w:type="spellEnd"/>
      <w:r w:rsidRPr="0085679B">
        <w:rPr>
          <w:rFonts w:ascii="Times New Roman" w:hAnsi="Times New Roman" w:cs="Times New Roman"/>
          <w:iCs/>
          <w:sz w:val="24"/>
          <w:szCs w:val="24"/>
        </w:rPr>
        <w:t xml:space="preserve"> di san Giovanni Paolo II</w:t>
      </w:r>
      <w:r w:rsidR="006D33DB" w:rsidRPr="0085679B">
        <w:rPr>
          <w:rFonts w:ascii="Times New Roman" w:hAnsi="Times New Roman" w:cs="Times New Roman"/>
          <w:iCs/>
          <w:sz w:val="24"/>
          <w:szCs w:val="24"/>
        </w:rPr>
        <w:t xml:space="preserve"> («l’uomo come via della Chiesa»: sia quello che non ha mai conosciuto Cristo, sia quello che</w:t>
      </w:r>
      <w:r w:rsidR="00593335" w:rsidRPr="008567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3DB" w:rsidRPr="0085679B">
        <w:rPr>
          <w:rFonts w:ascii="Times New Roman" w:hAnsi="Times New Roman" w:cs="Times New Roman"/>
          <w:iCs/>
          <w:sz w:val="24"/>
          <w:szCs w:val="24"/>
        </w:rPr>
        <w:t>«</w:t>
      </w:r>
      <w:r w:rsidR="00593335" w:rsidRPr="0085679B">
        <w:rPr>
          <w:rFonts w:ascii="Times New Roman" w:hAnsi="Times New Roman" w:cs="Times New Roman"/>
          <w:iCs/>
          <w:sz w:val="24"/>
          <w:szCs w:val="24"/>
        </w:rPr>
        <w:t>l’ha conosciuto, accettato e poi rifiutato, pur continuando a vivere in una cultura che ha assorbito in gran parte i principi e i valori evangelici</w:t>
      </w:r>
      <w:r w:rsidR="006D33DB" w:rsidRPr="0085679B">
        <w:rPr>
          <w:rFonts w:ascii="Times New Roman" w:hAnsi="Times New Roman" w:cs="Times New Roman"/>
          <w:iCs/>
          <w:sz w:val="24"/>
          <w:szCs w:val="24"/>
        </w:rPr>
        <w:t>»)</w:t>
      </w:r>
      <w:r w:rsidR="0085679B">
        <w:rPr>
          <w:rFonts w:ascii="Times New Roman" w:hAnsi="Times New Roman" w:cs="Times New Roman"/>
          <w:iCs/>
          <w:sz w:val="24"/>
          <w:szCs w:val="24"/>
        </w:rPr>
        <w:t>.</w:t>
      </w:r>
      <w:r w:rsidR="00E414BF">
        <w:rPr>
          <w:rFonts w:ascii="Times New Roman" w:hAnsi="Times New Roman" w:cs="Times New Roman"/>
          <w:iCs/>
          <w:sz w:val="24"/>
          <w:szCs w:val="24"/>
        </w:rPr>
        <w:t xml:space="preserve"> Si tratta di </w:t>
      </w:r>
      <w:r w:rsidR="00E414BF" w:rsidRPr="00875108">
        <w:rPr>
          <w:rFonts w:ascii="Times New Roman" w:hAnsi="Times New Roman" w:cs="Times New Roman"/>
          <w:b/>
          <w:bCs/>
          <w:iCs/>
          <w:sz w:val="24"/>
          <w:szCs w:val="24"/>
        </w:rPr>
        <w:t>tenere insieme Benedetto XVI e Francesco</w:t>
      </w:r>
      <w:r w:rsidR="00E414BF">
        <w:rPr>
          <w:rFonts w:ascii="Times New Roman" w:hAnsi="Times New Roman" w:cs="Times New Roman"/>
          <w:iCs/>
          <w:sz w:val="24"/>
          <w:szCs w:val="24"/>
        </w:rPr>
        <w:t>:</w:t>
      </w:r>
      <w:r w:rsidR="008751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108">
        <w:rPr>
          <w:rFonts w:ascii="Times New Roman" w:hAnsi="Times New Roman" w:cs="Times New Roman"/>
          <w:iCs/>
          <w:sz w:val="24"/>
          <w:szCs w:val="24"/>
        </w:rPr>
        <w:t>l’appello del primo all’inattualità della Chiesa (che è la sua debolezza ma anche la sua forza, perché gli uomini possono percepirvi l’opposizione all’ideologia della banalità che domina il mondo) e la logica di coalizione del secondo; l’intransigenza profetica del primo (che è quella del Concilio, ben diversa dall’intransigenza conservatrice e reazionaria del passato) e lo spirito dialogico (</w:t>
      </w:r>
      <w:r w:rsidR="00875108">
        <w:rPr>
          <w:rFonts w:ascii="Times New Roman" w:hAnsi="Times New Roman" w:cs="Times New Roman"/>
          <w:iCs/>
          <w:sz w:val="24"/>
          <w:szCs w:val="24"/>
        </w:rPr>
        <w:t xml:space="preserve">esso </w:t>
      </w:r>
      <w:r w:rsidR="00875108">
        <w:rPr>
          <w:rFonts w:ascii="Times New Roman" w:hAnsi="Times New Roman" w:cs="Times New Roman"/>
          <w:iCs/>
          <w:sz w:val="24"/>
          <w:szCs w:val="24"/>
        </w:rPr>
        <w:t>pure</w:t>
      </w:r>
      <w:r w:rsidR="00875108">
        <w:rPr>
          <w:rFonts w:ascii="Times New Roman" w:hAnsi="Times New Roman" w:cs="Times New Roman"/>
          <w:iCs/>
          <w:sz w:val="24"/>
          <w:szCs w:val="24"/>
        </w:rPr>
        <w:t xml:space="preserve"> conciliare</w:t>
      </w:r>
      <w:r w:rsidR="00875108">
        <w:rPr>
          <w:rFonts w:ascii="Times New Roman" w:hAnsi="Times New Roman" w:cs="Times New Roman"/>
          <w:iCs/>
          <w:sz w:val="24"/>
          <w:szCs w:val="24"/>
        </w:rPr>
        <w:t>) del secondo.</w:t>
      </w:r>
    </w:p>
    <w:p w14:paraId="6E55A68E" w14:textId="45A8D289" w:rsidR="009B0119" w:rsidRPr="009B0119" w:rsidRDefault="006A7B82" w:rsidP="00A4673E">
      <w:pPr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4</w:t>
      </w:r>
      <w:r w:rsidR="009B0119" w:rsidRPr="009B0119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. Nel nostro mondo «post-ideologico»</w:t>
      </w:r>
    </w:p>
    <w:p w14:paraId="734260E1" w14:textId="093DBF3A" w:rsidR="006F2088" w:rsidRPr="006F2088" w:rsidRDefault="003F6106" w:rsidP="006F208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679B">
        <w:rPr>
          <w:rFonts w:ascii="Times New Roman" w:hAnsi="Times New Roman" w:cs="Times New Roman"/>
          <w:iCs/>
          <w:sz w:val="24"/>
          <w:szCs w:val="24"/>
        </w:rPr>
        <w:t xml:space="preserve">Non </w:t>
      </w:r>
      <w:r w:rsidR="00236318">
        <w:rPr>
          <w:rFonts w:ascii="Times New Roman" w:hAnsi="Times New Roman" w:cs="Times New Roman"/>
          <w:iCs/>
          <w:sz w:val="24"/>
          <w:szCs w:val="24"/>
        </w:rPr>
        <w:t>si tratta di</w:t>
      </w:r>
      <w:r w:rsidRPr="0085679B">
        <w:rPr>
          <w:rFonts w:ascii="Times New Roman" w:hAnsi="Times New Roman" w:cs="Times New Roman"/>
          <w:iCs/>
          <w:sz w:val="24"/>
          <w:szCs w:val="24"/>
        </w:rPr>
        <w:t xml:space="preserve"> una posizione consolatoria</w:t>
      </w:r>
      <w:r w:rsidR="009B0119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5679B">
        <w:rPr>
          <w:rFonts w:ascii="Times New Roman" w:hAnsi="Times New Roman" w:cs="Times New Roman"/>
          <w:iCs/>
          <w:sz w:val="24"/>
          <w:szCs w:val="24"/>
        </w:rPr>
        <w:t xml:space="preserve"> che ingenuamente, «mentre vede svuotarsi i luoghi di culto, accredita la Chiesa come madre del sentire comune diffuso nella società»</w:t>
      </w:r>
      <w:r w:rsidR="009B01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119">
        <w:rPr>
          <w:rFonts w:ascii="Times New Roman" w:hAnsi="Times New Roman" w:cs="Times New Roman"/>
          <w:iCs/>
          <w:sz w:val="24"/>
          <w:szCs w:val="24"/>
        </w:rPr>
        <w:t>–</w:t>
      </w:r>
      <w:r w:rsidRPr="0085679B">
        <w:rPr>
          <w:rFonts w:ascii="Times New Roman" w:hAnsi="Times New Roman" w:cs="Times New Roman"/>
          <w:iCs/>
          <w:sz w:val="24"/>
          <w:szCs w:val="24"/>
        </w:rPr>
        <w:t xml:space="preserve"> bensì profetica</w:t>
      </w:r>
      <w:r w:rsidR="009B0119">
        <w:rPr>
          <w:rFonts w:ascii="Times New Roman" w:hAnsi="Times New Roman" w:cs="Times New Roman"/>
          <w:iCs/>
          <w:sz w:val="24"/>
          <w:szCs w:val="24"/>
        </w:rPr>
        <w:t>:</w:t>
      </w:r>
      <w:r w:rsidRPr="008567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119">
        <w:rPr>
          <w:rFonts w:ascii="Times New Roman" w:hAnsi="Times New Roman" w:cs="Times New Roman"/>
          <w:iCs/>
          <w:sz w:val="24"/>
          <w:szCs w:val="24"/>
        </w:rPr>
        <w:t>n</w:t>
      </w:r>
      <w:r w:rsidRPr="0085679B">
        <w:rPr>
          <w:rFonts w:ascii="Times New Roman" w:hAnsi="Times New Roman" w:cs="Times New Roman"/>
          <w:iCs/>
          <w:sz w:val="24"/>
          <w:szCs w:val="24"/>
        </w:rPr>
        <w:t xml:space="preserve">on è «per battezzare la società, ma per capirla» (21). E capirla in particolare </w:t>
      </w:r>
      <w:r w:rsidRPr="009503BE">
        <w:rPr>
          <w:rFonts w:ascii="Times New Roman" w:hAnsi="Times New Roman" w:cs="Times New Roman"/>
          <w:iCs/>
          <w:sz w:val="24"/>
          <w:szCs w:val="24"/>
        </w:rPr>
        <w:t>n</w:t>
      </w:r>
      <w:r w:rsidR="000C62A0" w:rsidRPr="009503BE">
        <w:rPr>
          <w:rFonts w:ascii="Times New Roman" w:hAnsi="Times New Roman" w:cs="Times New Roman"/>
          <w:iCs/>
          <w:sz w:val="24"/>
          <w:szCs w:val="24"/>
        </w:rPr>
        <w:t>ell’</w:t>
      </w:r>
      <w:r w:rsidR="006F2088">
        <w:rPr>
          <w:rFonts w:ascii="Times New Roman" w:hAnsi="Times New Roman" w:cs="Times New Roman"/>
          <w:iCs/>
          <w:sz w:val="24"/>
          <w:szCs w:val="24"/>
        </w:rPr>
        <w:t xml:space="preserve">attuale </w:t>
      </w:r>
      <w:r w:rsidR="000C62A0" w:rsidRPr="009503BE">
        <w:rPr>
          <w:rFonts w:ascii="Times New Roman" w:hAnsi="Times New Roman" w:cs="Times New Roman"/>
          <w:iCs/>
          <w:sz w:val="24"/>
          <w:szCs w:val="24"/>
        </w:rPr>
        <w:t>orizzonte post</w:t>
      </w:r>
      <w:r w:rsidRPr="009503BE">
        <w:rPr>
          <w:rFonts w:ascii="Times New Roman" w:hAnsi="Times New Roman" w:cs="Times New Roman"/>
          <w:iCs/>
          <w:sz w:val="24"/>
          <w:szCs w:val="24"/>
        </w:rPr>
        <w:t>-</w:t>
      </w:r>
      <w:r w:rsidR="000C62A0" w:rsidRPr="009503BE">
        <w:rPr>
          <w:rFonts w:ascii="Times New Roman" w:hAnsi="Times New Roman" w:cs="Times New Roman"/>
          <w:iCs/>
          <w:sz w:val="24"/>
          <w:szCs w:val="24"/>
        </w:rPr>
        <w:t>ideologico</w:t>
      </w:r>
      <w:r w:rsidRPr="0085679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5679B">
        <w:rPr>
          <w:rFonts w:ascii="Times New Roman" w:hAnsi="Times New Roman" w:cs="Times New Roman"/>
          <w:iCs/>
          <w:sz w:val="24"/>
          <w:szCs w:val="24"/>
        </w:rPr>
        <w:t>Infatti</w:t>
      </w:r>
      <w:proofErr w:type="gramEnd"/>
      <w:r w:rsidRPr="0085679B">
        <w:rPr>
          <w:rFonts w:ascii="Times New Roman" w:hAnsi="Times New Roman" w:cs="Times New Roman"/>
          <w:iCs/>
          <w:sz w:val="24"/>
          <w:szCs w:val="24"/>
        </w:rPr>
        <w:t xml:space="preserve"> l</w:t>
      </w:r>
      <w:r w:rsidR="006F2088">
        <w:rPr>
          <w:rFonts w:ascii="Times New Roman" w:hAnsi="Times New Roman" w:cs="Times New Roman"/>
          <w:iCs/>
          <w:sz w:val="24"/>
          <w:szCs w:val="24"/>
        </w:rPr>
        <w:t xml:space="preserve">a nostra 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 xml:space="preserve">epoca post-ideologica (dopo la caduta del Muro) è anche </w:t>
      </w:r>
      <w:r w:rsidR="00A4673E" w:rsidRPr="009503BE">
        <w:rPr>
          <w:rFonts w:ascii="Times New Roman" w:hAnsi="Times New Roman" w:cs="Times New Roman"/>
          <w:b/>
          <w:bCs/>
          <w:iCs/>
          <w:sz w:val="24"/>
          <w:szCs w:val="24"/>
        </w:rPr>
        <w:t>l’epoca in cui si attenua la polarizzazione fra credenti e non credenti</w:t>
      </w:r>
      <w:r w:rsidR="009503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>l’epoca degli scontri frontali fra cattolic</w:t>
      </w:r>
      <w:r w:rsidR="009503BE">
        <w:rPr>
          <w:rFonts w:ascii="Times New Roman" w:hAnsi="Times New Roman" w:cs="Times New Roman"/>
          <w:iCs/>
          <w:sz w:val="24"/>
          <w:szCs w:val="24"/>
        </w:rPr>
        <w:t>i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 xml:space="preserve"> e </w:t>
      </w:r>
      <w:r w:rsidR="009503BE">
        <w:rPr>
          <w:rFonts w:ascii="Times New Roman" w:hAnsi="Times New Roman" w:cs="Times New Roman"/>
          <w:iCs/>
          <w:sz w:val="24"/>
          <w:szCs w:val="24"/>
        </w:rPr>
        <w:t xml:space="preserve">comunisti, 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>o fra cattolic</w:t>
      </w:r>
      <w:r w:rsidR="009503BE">
        <w:rPr>
          <w:rFonts w:ascii="Times New Roman" w:hAnsi="Times New Roman" w:cs="Times New Roman"/>
          <w:iCs/>
          <w:sz w:val="24"/>
          <w:szCs w:val="24"/>
        </w:rPr>
        <w:t>i e laici.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03BE">
        <w:rPr>
          <w:rFonts w:ascii="Times New Roman" w:hAnsi="Times New Roman" w:cs="Times New Roman"/>
          <w:iCs/>
          <w:sz w:val="24"/>
          <w:szCs w:val="24"/>
        </w:rPr>
        <w:t xml:space="preserve">Oggi </w:t>
      </w:r>
      <w:r w:rsidR="009503BE" w:rsidRPr="0085679B">
        <w:rPr>
          <w:rFonts w:ascii="Times New Roman" w:hAnsi="Times New Roman" w:cs="Times New Roman"/>
          <w:iCs/>
          <w:sz w:val="24"/>
          <w:szCs w:val="24"/>
        </w:rPr>
        <w:t>non sono più in piedi i muri del pregiudizio anticlericale tipic</w:t>
      </w:r>
      <w:r w:rsidR="0034649B">
        <w:rPr>
          <w:rFonts w:ascii="Times New Roman" w:hAnsi="Times New Roman" w:cs="Times New Roman"/>
          <w:iCs/>
          <w:sz w:val="24"/>
          <w:szCs w:val="24"/>
        </w:rPr>
        <w:t>i</w:t>
      </w:r>
      <w:r w:rsidR="009503BE" w:rsidRPr="0085679B">
        <w:rPr>
          <w:rFonts w:ascii="Times New Roman" w:hAnsi="Times New Roman" w:cs="Times New Roman"/>
          <w:iCs/>
          <w:sz w:val="24"/>
          <w:szCs w:val="24"/>
        </w:rPr>
        <w:t xml:space="preserve"> di tanta parte del </w:t>
      </w:r>
      <w:r w:rsidR="00847E7A">
        <w:rPr>
          <w:rFonts w:ascii="Times New Roman" w:hAnsi="Times New Roman" w:cs="Times New Roman"/>
          <w:iCs/>
          <w:sz w:val="24"/>
          <w:szCs w:val="24"/>
        </w:rPr>
        <w:t xml:space="preserve">XIX e del </w:t>
      </w:r>
      <w:r w:rsidR="009503BE" w:rsidRPr="0085679B">
        <w:rPr>
          <w:rFonts w:ascii="Times New Roman" w:hAnsi="Times New Roman" w:cs="Times New Roman"/>
          <w:iCs/>
          <w:sz w:val="24"/>
          <w:szCs w:val="24"/>
        </w:rPr>
        <w:t>XX secolo</w:t>
      </w:r>
      <w:r w:rsidR="0034649B">
        <w:rPr>
          <w:rFonts w:ascii="Times New Roman" w:hAnsi="Times New Roman" w:cs="Times New Roman"/>
          <w:iCs/>
          <w:sz w:val="24"/>
          <w:szCs w:val="24"/>
        </w:rPr>
        <w:t>: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 xml:space="preserve"> si è meno cristiani, ma forse anche meno anticristiani</w:t>
      </w:r>
      <w:r w:rsidR="0034649B">
        <w:rPr>
          <w:rFonts w:ascii="Times New Roman" w:hAnsi="Times New Roman" w:cs="Times New Roman"/>
          <w:iCs/>
          <w:sz w:val="24"/>
          <w:szCs w:val="24"/>
        </w:rPr>
        <w:t xml:space="preserve"> di un tempo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 xml:space="preserve"> (7</w:t>
      </w:r>
      <w:r w:rsidR="0034649B">
        <w:rPr>
          <w:rFonts w:ascii="Times New Roman" w:hAnsi="Times New Roman" w:cs="Times New Roman"/>
          <w:iCs/>
          <w:sz w:val="24"/>
          <w:szCs w:val="24"/>
        </w:rPr>
        <w:t>-8</w:t>
      </w:r>
      <w:r w:rsidR="00A4673E" w:rsidRPr="0085679B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ED2E38">
        <w:rPr>
          <w:rFonts w:ascii="Times New Roman" w:hAnsi="Times New Roman" w:cs="Times New Roman"/>
          <w:iCs/>
          <w:sz w:val="24"/>
          <w:szCs w:val="24"/>
        </w:rPr>
        <w:t xml:space="preserve">Proprio il passaggio a un mondo post-ideologico sta favorendo l’emersione di questa </w:t>
      </w:r>
      <w:r w:rsidR="00ED2E38" w:rsidRPr="0034649B">
        <w:rPr>
          <w:rFonts w:ascii="Times New Roman" w:hAnsi="Times New Roman" w:cs="Times New Roman"/>
          <w:i/>
          <w:sz w:val="24"/>
          <w:szCs w:val="24"/>
        </w:rPr>
        <w:t>pietas</w:t>
      </w:r>
      <w:r w:rsidR="00ED2E38">
        <w:rPr>
          <w:rFonts w:ascii="Times New Roman" w:hAnsi="Times New Roman" w:cs="Times New Roman"/>
          <w:iCs/>
          <w:sz w:val="24"/>
          <w:szCs w:val="24"/>
        </w:rPr>
        <w:t xml:space="preserve"> cripto-cristiana, che per l’inna</w:t>
      </w:r>
      <w:r w:rsidR="00ED2E38" w:rsidRPr="0034649B">
        <w:rPr>
          <w:rFonts w:ascii="Times New Roman" w:hAnsi="Times New Roman" w:cs="Times New Roman"/>
          <w:iCs/>
          <w:sz w:val="24"/>
          <w:szCs w:val="24"/>
        </w:rPr>
        <w:t>nzi era stata impedita dal furore dello scontro ideologico (in particolare con il marxismo). Ora invece «l’anticristianesimo è sfumato: non per questo si è convertito al cristianesimo, ma ha lasciato spazi allo spirito, c’è stato l’abbattimento dell’antico confine fra “veri credenti” e “infedeli”»</w:t>
      </w:r>
      <w:r w:rsidR="00ED2E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2E38" w:rsidRPr="0034649B">
        <w:rPr>
          <w:rFonts w:ascii="Times New Roman" w:hAnsi="Times New Roman" w:cs="Times New Roman"/>
          <w:iCs/>
          <w:sz w:val="24"/>
          <w:szCs w:val="24"/>
        </w:rPr>
        <w:t>(183). «In un paese meno cattolico di ieri non esiste più una forte preclusione al religioso e allo spirituale» (184).</w:t>
      </w:r>
      <w:r w:rsidR="006F2088" w:rsidRPr="006F2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2088" w:rsidRPr="006F2088">
        <w:rPr>
          <w:rFonts w:ascii="Times New Roman" w:hAnsi="Times New Roman" w:cs="Times New Roman"/>
          <w:iCs/>
          <w:sz w:val="24"/>
          <w:szCs w:val="24"/>
        </w:rPr>
        <w:t xml:space="preserve">C’è </w:t>
      </w:r>
      <w:r w:rsidR="006F2088">
        <w:rPr>
          <w:rFonts w:ascii="Times New Roman" w:hAnsi="Times New Roman" w:cs="Times New Roman"/>
          <w:iCs/>
          <w:sz w:val="24"/>
          <w:szCs w:val="24"/>
        </w:rPr>
        <w:t xml:space="preserve">invece </w:t>
      </w:r>
      <w:r w:rsidR="006F2088" w:rsidRPr="006F2088">
        <w:rPr>
          <w:rFonts w:ascii="Times New Roman" w:hAnsi="Times New Roman" w:cs="Times New Roman"/>
          <w:iCs/>
          <w:sz w:val="24"/>
          <w:szCs w:val="24"/>
        </w:rPr>
        <w:t>tutto un mondo «non appartenente alla Chiesa, ma non estraneo al Cristianesimo». Un mondo fragile e contraddittorio, la cui «impalpabilità» però «non è irrealtà» (233), e con il quale occorre «annodare fili di dialogo più larghi di quelli con la solita “platea”» (187).</w:t>
      </w:r>
    </w:p>
    <w:p w14:paraId="099DA833" w14:textId="548B940B" w:rsidR="00A4673E" w:rsidRPr="0085679B" w:rsidRDefault="00A4673E" w:rsidP="00A4673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4A67F3" w14:textId="6DBCEBC8" w:rsidR="00A4673E" w:rsidRPr="006F2088" w:rsidRDefault="006A7B82" w:rsidP="000C62A0">
      <w:pPr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5</w:t>
      </w:r>
      <w:r w:rsidR="006F2088" w:rsidRPr="006F2088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. </w:t>
      </w:r>
      <w:r w:rsidR="00330F2D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La Chiesa brucia</w:t>
      </w:r>
    </w:p>
    <w:p w14:paraId="1AF76ACA" w14:textId="15F6B899" w:rsidR="00A4673E" w:rsidRDefault="00875108" w:rsidP="00A4673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L’ince</w:t>
      </w:r>
      <w:r w:rsidRPr="00330F2D">
        <w:rPr>
          <w:rFonts w:ascii="Times New Roman" w:hAnsi="Times New Roman" w:cs="Times New Roman"/>
          <w:sz w:val="24"/>
          <w:szCs w:val="24"/>
        </w:rPr>
        <w:t xml:space="preserve">ndio della cattedrale </w:t>
      </w:r>
      <w:r w:rsidR="00E00958" w:rsidRPr="00330F2D">
        <w:rPr>
          <w:rFonts w:ascii="Times New Roman" w:hAnsi="Times New Roman" w:cs="Times New Roman"/>
          <w:sz w:val="24"/>
          <w:szCs w:val="24"/>
        </w:rPr>
        <w:t xml:space="preserve">parigina </w:t>
      </w:r>
      <w:r w:rsidRPr="00330F2D">
        <w:rPr>
          <w:rFonts w:ascii="Times New Roman" w:hAnsi="Times New Roman" w:cs="Times New Roman"/>
          <w:sz w:val="24"/>
          <w:szCs w:val="24"/>
        </w:rPr>
        <w:t xml:space="preserve">di Notre Dame </w:t>
      </w:r>
      <w:r w:rsidR="00E00958" w:rsidRPr="00330F2D">
        <w:rPr>
          <w:rFonts w:ascii="Times New Roman" w:hAnsi="Times New Roman" w:cs="Times New Roman"/>
          <w:sz w:val="24"/>
          <w:szCs w:val="24"/>
        </w:rPr>
        <w:t xml:space="preserve">– proprio ascoltando il coro di voci che vi si è scatenato attorno – </w:t>
      </w:r>
      <w:r w:rsidRPr="00330F2D">
        <w:rPr>
          <w:rFonts w:ascii="Times New Roman" w:hAnsi="Times New Roman" w:cs="Times New Roman"/>
          <w:sz w:val="24"/>
          <w:szCs w:val="24"/>
        </w:rPr>
        <w:t>assurge così a simbolo</w:t>
      </w:r>
      <w:r w:rsidR="00847E7A">
        <w:rPr>
          <w:rFonts w:ascii="Times New Roman" w:hAnsi="Times New Roman" w:cs="Times New Roman"/>
          <w:sz w:val="24"/>
          <w:szCs w:val="24"/>
        </w:rPr>
        <w:t xml:space="preserve"> evocativo e sintetico</w:t>
      </w:r>
      <w:r w:rsidR="00E00958" w:rsidRPr="00330F2D">
        <w:rPr>
          <w:rFonts w:ascii="Times New Roman" w:hAnsi="Times New Roman" w:cs="Times New Roman"/>
          <w:sz w:val="24"/>
          <w:szCs w:val="24"/>
        </w:rPr>
        <w:t xml:space="preserve">. Da una parte della </w:t>
      </w:r>
      <w:r w:rsidRPr="00330F2D">
        <w:rPr>
          <w:rFonts w:ascii="Times New Roman" w:hAnsi="Times New Roman" w:cs="Times New Roman"/>
          <w:sz w:val="24"/>
          <w:szCs w:val="24"/>
        </w:rPr>
        <w:t>crisi</w:t>
      </w:r>
      <w:r w:rsidR="00E00958" w:rsidRPr="00330F2D">
        <w:rPr>
          <w:rFonts w:ascii="Times New Roman" w:hAnsi="Times New Roman" w:cs="Times New Roman"/>
          <w:sz w:val="24"/>
          <w:szCs w:val="24"/>
        </w:rPr>
        <w:t>,</w:t>
      </w:r>
      <w:r w:rsidRPr="00330F2D">
        <w:rPr>
          <w:rFonts w:ascii="Times New Roman" w:hAnsi="Times New Roman" w:cs="Times New Roman"/>
          <w:sz w:val="24"/>
          <w:szCs w:val="24"/>
        </w:rPr>
        <w:t xml:space="preserve"> che non è solo della Chiesa, ma della società occidentale (24). </w:t>
      </w:r>
      <w:r w:rsidR="00E00958" w:rsidRPr="00330F2D">
        <w:rPr>
          <w:rFonts w:ascii="Times New Roman" w:hAnsi="Times New Roman" w:cs="Times New Roman"/>
          <w:sz w:val="24"/>
          <w:szCs w:val="24"/>
        </w:rPr>
        <w:t xml:space="preserve">Ma dall’altra anche del ricrearsi </w:t>
      </w:r>
      <w:r w:rsidR="00330F2D" w:rsidRPr="00330F2D">
        <w:rPr>
          <w:rFonts w:ascii="Times New Roman" w:hAnsi="Times New Roman" w:cs="Times New Roman"/>
          <w:sz w:val="24"/>
          <w:szCs w:val="24"/>
        </w:rPr>
        <w:t>di</w:t>
      </w:r>
      <w:r w:rsidR="00E00958" w:rsidRPr="00330F2D">
        <w:rPr>
          <w:rFonts w:ascii="Times New Roman" w:hAnsi="Times New Roman" w:cs="Times New Roman"/>
          <w:sz w:val="24"/>
          <w:szCs w:val="24"/>
        </w:rPr>
        <w:t xml:space="preserve"> condizioni </w:t>
      </w:r>
      <w:r w:rsidR="00330F2D" w:rsidRPr="00330F2D">
        <w:rPr>
          <w:rFonts w:ascii="Times New Roman" w:hAnsi="Times New Roman" w:cs="Times New Roman"/>
          <w:sz w:val="24"/>
          <w:szCs w:val="24"/>
        </w:rPr>
        <w:t xml:space="preserve">nuove </w:t>
      </w:r>
      <w:r w:rsidR="00E00958" w:rsidRPr="00330F2D">
        <w:rPr>
          <w:rFonts w:ascii="Times New Roman" w:hAnsi="Times New Roman" w:cs="Times New Roman"/>
          <w:sz w:val="24"/>
          <w:szCs w:val="24"/>
        </w:rPr>
        <w:t>per un dialogo e un nuovo incontro fra cristianesimo e società post-cristiana</w:t>
      </w:r>
      <w:r w:rsidR="00E00958" w:rsidRPr="00330F2D">
        <w:rPr>
          <w:rFonts w:ascii="Times New Roman" w:hAnsi="Times New Roman" w:cs="Times New Roman"/>
          <w:sz w:val="24"/>
          <w:szCs w:val="24"/>
        </w:rPr>
        <w:t xml:space="preserve">. Come ha scritto Jerome </w:t>
      </w:r>
      <w:proofErr w:type="spellStart"/>
      <w:r w:rsidR="00E00958" w:rsidRPr="00330F2D">
        <w:rPr>
          <w:rFonts w:ascii="Times New Roman" w:hAnsi="Times New Roman" w:cs="Times New Roman"/>
          <w:sz w:val="24"/>
          <w:szCs w:val="24"/>
        </w:rPr>
        <w:t>Fourquet</w:t>
      </w:r>
      <w:proofErr w:type="spellEnd"/>
      <w:r w:rsidR="00330F2D" w:rsidRPr="00330F2D">
        <w:rPr>
          <w:rFonts w:ascii="Times New Roman" w:hAnsi="Times New Roman" w:cs="Times New Roman"/>
          <w:sz w:val="24"/>
          <w:szCs w:val="24"/>
        </w:rPr>
        <w:t>, l’incendio della cattedrale ha manifestato e reso evidente</w:t>
      </w:r>
      <w:r w:rsidR="00A4673E" w:rsidRPr="00330F2D">
        <w:rPr>
          <w:rFonts w:ascii="Times New Roman" w:hAnsi="Times New Roman" w:cs="Times New Roman"/>
          <w:sz w:val="24"/>
          <w:szCs w:val="24"/>
        </w:rPr>
        <w:t xml:space="preserve"> </w:t>
      </w:r>
      <w:r w:rsidR="00847E7A">
        <w:rPr>
          <w:rFonts w:ascii="Times New Roman" w:hAnsi="Times New Roman" w:cs="Times New Roman"/>
          <w:sz w:val="24"/>
          <w:szCs w:val="24"/>
        </w:rPr>
        <w:t>il</w:t>
      </w:r>
      <w:r w:rsidR="00A4673E" w:rsidRPr="00330F2D">
        <w:rPr>
          <w:rFonts w:ascii="Times New Roman" w:hAnsi="Times New Roman" w:cs="Times New Roman"/>
          <w:sz w:val="24"/>
          <w:szCs w:val="24"/>
        </w:rPr>
        <w:t xml:space="preserve"> persistente </w:t>
      </w:r>
      <w:r w:rsidR="00330F2D" w:rsidRPr="00330F2D">
        <w:rPr>
          <w:rFonts w:ascii="Times New Roman" w:hAnsi="Times New Roman" w:cs="Times New Roman"/>
          <w:sz w:val="24"/>
          <w:szCs w:val="24"/>
        </w:rPr>
        <w:t>«</w:t>
      </w:r>
      <w:r w:rsidR="00A4673E" w:rsidRPr="00330F2D">
        <w:rPr>
          <w:rFonts w:ascii="Times New Roman" w:hAnsi="Times New Roman" w:cs="Times New Roman"/>
          <w:sz w:val="24"/>
          <w:szCs w:val="24"/>
        </w:rPr>
        <w:t>inconscio spirituale e teologico</w:t>
      </w:r>
      <w:r w:rsidR="00330F2D" w:rsidRPr="00330F2D">
        <w:rPr>
          <w:rFonts w:ascii="Times New Roman" w:hAnsi="Times New Roman" w:cs="Times New Roman"/>
          <w:sz w:val="24"/>
          <w:szCs w:val="24"/>
        </w:rPr>
        <w:t>» (8)</w:t>
      </w:r>
      <w:r w:rsidR="00A4673E" w:rsidRPr="00330F2D">
        <w:rPr>
          <w:rFonts w:ascii="Times New Roman" w:hAnsi="Times New Roman" w:cs="Times New Roman"/>
          <w:sz w:val="24"/>
          <w:szCs w:val="24"/>
        </w:rPr>
        <w:t xml:space="preserve"> del nostro tempo</w:t>
      </w:r>
      <w:r w:rsidR="00847E7A">
        <w:rPr>
          <w:rFonts w:ascii="Times New Roman" w:hAnsi="Times New Roman" w:cs="Times New Roman"/>
          <w:sz w:val="24"/>
          <w:szCs w:val="24"/>
        </w:rPr>
        <w:t>.</w:t>
      </w:r>
      <w:r w:rsidR="00A4673E" w:rsidRPr="00330F2D">
        <w:rPr>
          <w:rFonts w:ascii="Times New Roman" w:hAnsi="Times New Roman" w:cs="Times New Roman"/>
          <w:sz w:val="24"/>
          <w:szCs w:val="24"/>
        </w:rPr>
        <w:t xml:space="preserve"> </w:t>
      </w:r>
      <w:r w:rsidR="00847E7A">
        <w:rPr>
          <w:rFonts w:ascii="Times New Roman" w:hAnsi="Times New Roman" w:cs="Times New Roman"/>
          <w:sz w:val="24"/>
          <w:szCs w:val="24"/>
        </w:rPr>
        <w:t>F</w:t>
      </w:r>
      <w:r w:rsidR="00330F2D" w:rsidRPr="00330F2D">
        <w:rPr>
          <w:rFonts w:ascii="Times New Roman" w:hAnsi="Times New Roman" w:cs="Times New Roman"/>
          <w:sz w:val="24"/>
          <w:szCs w:val="24"/>
        </w:rPr>
        <w:t xml:space="preserve">orse </w:t>
      </w:r>
      <w:r w:rsidR="00A4673E" w:rsidRPr="00330F2D">
        <w:rPr>
          <w:rFonts w:ascii="Times New Roman" w:hAnsi="Times New Roman" w:cs="Times New Roman"/>
          <w:sz w:val="24"/>
          <w:szCs w:val="24"/>
        </w:rPr>
        <w:t xml:space="preserve">un po’ atmosferico, impalpabile, ma </w:t>
      </w:r>
      <w:r w:rsidR="00330F2D" w:rsidRPr="00330F2D">
        <w:rPr>
          <w:rFonts w:ascii="Times New Roman" w:hAnsi="Times New Roman" w:cs="Times New Roman"/>
          <w:sz w:val="24"/>
          <w:szCs w:val="24"/>
        </w:rPr>
        <w:t xml:space="preserve">assolutamente </w:t>
      </w:r>
      <w:r w:rsidR="00A4673E" w:rsidRPr="00330F2D">
        <w:rPr>
          <w:rFonts w:ascii="Times New Roman" w:hAnsi="Times New Roman" w:cs="Times New Roman"/>
          <w:sz w:val="24"/>
          <w:szCs w:val="24"/>
        </w:rPr>
        <w:lastRenderedPageBreak/>
        <w:t>reale</w:t>
      </w:r>
      <w:r w:rsidR="00330F2D" w:rsidRPr="00330F2D">
        <w:rPr>
          <w:rFonts w:ascii="Times New Roman" w:hAnsi="Times New Roman" w:cs="Times New Roman"/>
          <w:sz w:val="24"/>
          <w:szCs w:val="24"/>
        </w:rPr>
        <w:t>. «</w:t>
      </w:r>
      <w:r w:rsidR="00A4673E" w:rsidRPr="00330F2D">
        <w:rPr>
          <w:rFonts w:ascii="Times New Roman" w:hAnsi="Times New Roman" w:cs="Times New Roman"/>
          <w:sz w:val="24"/>
          <w:szCs w:val="24"/>
        </w:rPr>
        <w:t>Pure con la stagione del Covid-19 esso si è manifestato. Per la Chiesa si deve ricominciare anche da qui</w:t>
      </w:r>
      <w:r w:rsidR="00330F2D" w:rsidRPr="00330F2D">
        <w:rPr>
          <w:rFonts w:ascii="Times New Roman" w:hAnsi="Times New Roman" w:cs="Times New Roman"/>
          <w:sz w:val="24"/>
          <w:szCs w:val="24"/>
        </w:rPr>
        <w:t>»</w:t>
      </w:r>
      <w:r w:rsidR="00A4673E" w:rsidRPr="00330F2D">
        <w:rPr>
          <w:rFonts w:ascii="Times New Roman" w:hAnsi="Times New Roman" w:cs="Times New Roman"/>
          <w:sz w:val="24"/>
          <w:szCs w:val="24"/>
        </w:rPr>
        <w:t xml:space="preserve"> </w:t>
      </w:r>
      <w:r w:rsidR="00330F2D" w:rsidRPr="00330F2D">
        <w:rPr>
          <w:rFonts w:ascii="Times New Roman" w:hAnsi="Times New Roman" w:cs="Times New Roman"/>
          <w:sz w:val="24"/>
          <w:szCs w:val="24"/>
        </w:rPr>
        <w:t>(</w:t>
      </w:r>
      <w:r w:rsidR="00A4673E" w:rsidRPr="00330F2D">
        <w:rPr>
          <w:rFonts w:ascii="Times New Roman" w:hAnsi="Times New Roman" w:cs="Times New Roman"/>
          <w:sz w:val="24"/>
          <w:szCs w:val="24"/>
        </w:rPr>
        <w:t>183</w:t>
      </w:r>
      <w:r w:rsidR="00330F2D" w:rsidRPr="00330F2D">
        <w:rPr>
          <w:rFonts w:ascii="Times New Roman" w:hAnsi="Times New Roman" w:cs="Times New Roman"/>
          <w:sz w:val="24"/>
          <w:szCs w:val="24"/>
        </w:rPr>
        <w:t>).</w:t>
      </w:r>
      <w:r w:rsidR="00A4673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1486E2" w14:textId="0B0CD476" w:rsidR="00847E7A" w:rsidRDefault="00847E7A" w:rsidP="006A7B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***</w:t>
      </w:r>
    </w:p>
    <w:p w14:paraId="063F793B" w14:textId="0BD5B7A7" w:rsidR="00847E7A" w:rsidRPr="006A7B82" w:rsidRDefault="00847E7A" w:rsidP="00A467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82">
        <w:rPr>
          <w:rFonts w:ascii="Times New Roman" w:hAnsi="Times New Roman" w:cs="Times New Roman"/>
          <w:i/>
          <w:iCs/>
          <w:sz w:val="24"/>
          <w:szCs w:val="24"/>
        </w:rPr>
        <w:t>Al termine della lettura del libro di Riccardi, sorgono alcune domande critiche.</w:t>
      </w:r>
    </w:p>
    <w:p w14:paraId="37225F81" w14:textId="14C32BF4" w:rsidR="00847E7A" w:rsidRPr="006A7B82" w:rsidRDefault="00847E7A" w:rsidP="00847E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Q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uanto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è reale 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questo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humus cristiano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pietas e humanitas» da cui ripartire, e quanto di esso realmente resiste,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che non sia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già 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stato destrutturato dalla secolarizzazione e dal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post-umano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</w:t>
      </w:r>
      <w:r w:rsidR="00976345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="00976345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rischia di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sottovaluta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 dinamiche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distruttive e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anti-umanistiche</w:t>
      </w:r>
      <w:proofErr w:type="gramEnd"/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nostro tempo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2DA9E463" w14:textId="611F22DD" w:rsidR="00A4673E" w:rsidRPr="006A7B82" w:rsidRDefault="00976345" w:rsidP="003F4BB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91D14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è vero che sono scomparsi 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gli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infedeli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viscerali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un tempo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non è che 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stiano 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scompa</w:t>
      </w:r>
      <w:r w:rsidR="003F4BB6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rendo </w:t>
      </w:r>
      <w:r w:rsidR="00A4673E"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anche i «veri credenti»?</w:t>
      </w:r>
    </w:p>
    <w:p w14:paraId="02896802" w14:textId="33E6240B" w:rsidR="00976345" w:rsidRDefault="00976345" w:rsidP="003F4BB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Quant’è 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forte </w:t>
      </w:r>
      <w:r w:rsidRPr="006A7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rischio che questo persistente «humus cristiano» venga in realtà vissuto in termini puramente emozionali, come religiosità a proprio uso e consumo, secondo un codice individualistico e di auto-realizzazione, senza appartenenza comunitaria né responsabilità storica? Indubbiamente è vero che, durante il lockdown, la gente è andata più a messa (a distanza) di quanto ne andasse prima in presenza. Ma che peso può avere un cristianesimo senza comunità e senza sacramenti? Di fatto proprio papa Francesco – che pure era campione di ascolti con la sua Messa quotidiana telediffusa – l’ha subito sospesa, non appena si è potuto ritornare a celebrare in presenza, denunciando anzi il rischio di una spiritualità gnostica senza popolo e senza sacramenti…</w:t>
      </w:r>
    </w:p>
    <w:p w14:paraId="485467E3" w14:textId="03864C7D" w:rsidR="00791D14" w:rsidRDefault="00791D14" w:rsidP="003F4BB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66D220" w14:textId="77777777" w:rsidR="003F4BB6" w:rsidRDefault="003F4BB6" w:rsidP="003F4BB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B9EA8A" w14:textId="77777777" w:rsidR="00A4673E" w:rsidRDefault="00A4673E" w:rsidP="00A4673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06EE5F" w14:textId="14BC604C" w:rsidR="006F6C62" w:rsidRDefault="006F6C62" w:rsidP="00791D1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8A1D0A" w14:textId="77777777" w:rsidR="006F6C62" w:rsidRDefault="006F6C62"/>
    <w:sectPr w:rsidR="006F6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1BD"/>
    <w:multiLevelType w:val="hybridMultilevel"/>
    <w:tmpl w:val="C86A3D82"/>
    <w:lvl w:ilvl="0" w:tplc="79C288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4D3D"/>
    <w:multiLevelType w:val="hybridMultilevel"/>
    <w:tmpl w:val="AE7A1E08"/>
    <w:lvl w:ilvl="0" w:tplc="4B627E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E"/>
    <w:rsid w:val="00012C65"/>
    <w:rsid w:val="00094538"/>
    <w:rsid w:val="000C62A0"/>
    <w:rsid w:val="00110D96"/>
    <w:rsid w:val="00192514"/>
    <w:rsid w:val="00236318"/>
    <w:rsid w:val="002809FE"/>
    <w:rsid w:val="00330F2D"/>
    <w:rsid w:val="0034104E"/>
    <w:rsid w:val="0034649B"/>
    <w:rsid w:val="003E249A"/>
    <w:rsid w:val="003F4BB6"/>
    <w:rsid w:val="003F6106"/>
    <w:rsid w:val="004D78A7"/>
    <w:rsid w:val="00593335"/>
    <w:rsid w:val="005D3582"/>
    <w:rsid w:val="00625AD5"/>
    <w:rsid w:val="006304EA"/>
    <w:rsid w:val="00635DD3"/>
    <w:rsid w:val="006A3405"/>
    <w:rsid w:val="006A7B82"/>
    <w:rsid w:val="006D33DB"/>
    <w:rsid w:val="006E59E5"/>
    <w:rsid w:val="006F2088"/>
    <w:rsid w:val="006F6C62"/>
    <w:rsid w:val="007205A7"/>
    <w:rsid w:val="007634B9"/>
    <w:rsid w:val="00774B59"/>
    <w:rsid w:val="00791D14"/>
    <w:rsid w:val="007C7BF0"/>
    <w:rsid w:val="00847E7A"/>
    <w:rsid w:val="0085679B"/>
    <w:rsid w:val="00875108"/>
    <w:rsid w:val="0088397B"/>
    <w:rsid w:val="009013C8"/>
    <w:rsid w:val="0092033F"/>
    <w:rsid w:val="00945705"/>
    <w:rsid w:val="009503BE"/>
    <w:rsid w:val="00976345"/>
    <w:rsid w:val="009B0119"/>
    <w:rsid w:val="00A31C2E"/>
    <w:rsid w:val="00A4673E"/>
    <w:rsid w:val="00A96818"/>
    <w:rsid w:val="00B21CD5"/>
    <w:rsid w:val="00B406C2"/>
    <w:rsid w:val="00B5198B"/>
    <w:rsid w:val="00B84984"/>
    <w:rsid w:val="00BC6227"/>
    <w:rsid w:val="00C14FD1"/>
    <w:rsid w:val="00C55D6E"/>
    <w:rsid w:val="00DF72B0"/>
    <w:rsid w:val="00E00958"/>
    <w:rsid w:val="00E414BF"/>
    <w:rsid w:val="00E47153"/>
    <w:rsid w:val="00EC3A70"/>
    <w:rsid w:val="00ED2E38"/>
    <w:rsid w:val="00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44D5"/>
  <w15:chartTrackingRefBased/>
  <w15:docId w15:val="{BFDCE973-50E2-4555-B3D7-25D68C2C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7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1802</Words>
  <Characters>10213</Characters>
  <Application>Microsoft Office Word</Application>
  <DocSecurity>0</DocSecurity>
  <Lines>142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</cp:lastModifiedBy>
  <cp:revision>11</cp:revision>
  <dcterms:created xsi:type="dcterms:W3CDTF">2021-10-18T15:31:00Z</dcterms:created>
  <dcterms:modified xsi:type="dcterms:W3CDTF">2021-10-25T09:57:00Z</dcterms:modified>
</cp:coreProperties>
</file>