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0981" w14:textId="77777777" w:rsidR="00E8506F" w:rsidRPr="004D52D4" w:rsidRDefault="00E8506F" w:rsidP="00E8506F">
      <w:pPr>
        <w:spacing w:line="240" w:lineRule="auto"/>
        <w:jc w:val="center"/>
        <w:rPr>
          <w:rFonts w:ascii="Georgia" w:eastAsia="Georgia" w:hAnsi="Georgia"/>
          <w:highlight w:val="green"/>
        </w:rPr>
      </w:pPr>
      <w:r w:rsidRPr="004D52D4">
        <w:rPr>
          <w:rFonts w:ascii="Georgia" w:eastAsia="Georgia" w:hAnsi="Georgia"/>
          <w:highlight w:val="green"/>
        </w:rPr>
        <w:t>[su carta intestata della parrocchia]</w:t>
      </w:r>
    </w:p>
    <w:p w14:paraId="59579186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</w:p>
    <w:p w14:paraId="0F769E98" w14:textId="77777777" w:rsidR="00E8506F" w:rsidRPr="004D52D4" w:rsidRDefault="00E8506F" w:rsidP="00E8506F">
      <w:pPr>
        <w:spacing w:line="240" w:lineRule="auto"/>
        <w:jc w:val="center"/>
        <w:rPr>
          <w:rFonts w:ascii="Georgia" w:eastAsia="Georgia" w:hAnsi="Georgia"/>
          <w:sz w:val="24"/>
          <w:szCs w:val="24"/>
        </w:rPr>
      </w:pPr>
      <w:r w:rsidRPr="004D52D4">
        <w:rPr>
          <w:rFonts w:ascii="Georgia" w:eastAsia="Georgia" w:hAnsi="Georgia"/>
          <w:b/>
          <w:sz w:val="24"/>
          <w:szCs w:val="24"/>
        </w:rPr>
        <w:t>Informativa e consenso ai fini privacy e riservatezza</w:t>
      </w:r>
    </w:p>
    <w:p w14:paraId="54AEE9AF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</w:p>
    <w:p w14:paraId="5547CED1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  <w:b/>
        </w:rPr>
        <w:t xml:space="preserve">Raccolta dati per le attività in presenza e online promosse dalla Parrocchia </w:t>
      </w:r>
      <w:r w:rsidRPr="004D52D4">
        <w:rPr>
          <w:rFonts w:ascii="Georgia" w:eastAsia="Georgia" w:hAnsi="Georgia"/>
          <w:b/>
          <w:highlight w:val="green"/>
        </w:rPr>
        <w:t xml:space="preserve">XXXXXXXXXXXXXXX </w:t>
      </w:r>
      <w:r w:rsidRPr="004D52D4">
        <w:rPr>
          <w:rFonts w:ascii="Georgia" w:eastAsia="Georgia" w:hAnsi="Georgia"/>
          <w:b/>
        </w:rPr>
        <w:t xml:space="preserve"> per l’anno pastorale 2021/2022.</w:t>
      </w:r>
    </w:p>
    <w:p w14:paraId="3ED60583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</w:p>
    <w:p w14:paraId="339E4769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</w:rPr>
        <w:t>Si informa che i dati forniti e i dati sanitari rilevati saranno trattati conformemente alle norme del Decreto Generale della CEI “</w:t>
      </w:r>
      <w:r w:rsidRPr="004D52D4">
        <w:rPr>
          <w:rFonts w:ascii="Georgia" w:eastAsia="Georgia" w:hAnsi="Georgia"/>
          <w:i/>
        </w:rPr>
        <w:t>Disposizioni per la tutela del diritto alla buona fama e alla riservatezza dei dati relativi alle persone dei fedeli, degli enti ecclesiastici e delle aggregazioni laicali</w:t>
      </w:r>
      <w:r w:rsidRPr="004D52D4">
        <w:rPr>
          <w:rFonts w:ascii="Georgia" w:eastAsia="Georgia" w:hAnsi="Georgia"/>
        </w:rPr>
        <w:t>” del 24 maggio 2018 e al Reg. UE n. 2016/679 (“GDPR”).</w:t>
      </w:r>
    </w:p>
    <w:p w14:paraId="5A26524C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</w:p>
    <w:p w14:paraId="0B300E92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  <w:highlight w:val="green"/>
        </w:rPr>
      </w:pPr>
      <w:r w:rsidRPr="004D52D4">
        <w:rPr>
          <w:rFonts w:ascii="Georgia" w:eastAsia="Georgia" w:hAnsi="Georgia"/>
          <w:b/>
        </w:rPr>
        <w:t>Il Titolare del trattamento</w:t>
      </w:r>
      <w:r w:rsidRPr="004D52D4">
        <w:rPr>
          <w:rFonts w:ascii="Georgia" w:eastAsia="Georgia" w:hAnsi="Georgia"/>
        </w:rPr>
        <w:t xml:space="preserve"> dei dati è la </w:t>
      </w:r>
      <w:r w:rsidRPr="004D52D4">
        <w:rPr>
          <w:rFonts w:ascii="Georgia" w:eastAsia="Georgia" w:hAnsi="Georgia"/>
          <w:highlight w:val="green"/>
        </w:rPr>
        <w:t xml:space="preserve">Parrocchia……. con sede in ……… e-mail </w:t>
      </w:r>
      <w:hyperlink r:id="rId4" w:history="1">
        <w:r w:rsidRPr="004D52D4">
          <w:rPr>
            <w:rStyle w:val="Collegamentoipertestuale"/>
            <w:rFonts w:ascii="Georgia" w:eastAsia="Georgia" w:hAnsi="Georgia"/>
            <w:color w:val="0563C1"/>
            <w:highlight w:val="green"/>
          </w:rPr>
          <w:t>xx@xx.xx</w:t>
        </w:r>
      </w:hyperlink>
      <w:r w:rsidRPr="004D52D4">
        <w:rPr>
          <w:rFonts w:ascii="Georgia" w:eastAsia="Georgia" w:hAnsi="Georgia"/>
          <w:highlight w:val="green"/>
        </w:rPr>
        <w:t xml:space="preserve"> </w:t>
      </w:r>
    </w:p>
    <w:p w14:paraId="4DABAC2A" w14:textId="0F70BFEB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  <w:b/>
        </w:rPr>
        <w:t>La base giuridica del trattamento</w:t>
      </w:r>
      <w:r w:rsidRPr="004D52D4">
        <w:rPr>
          <w:rFonts w:ascii="Georgia" w:eastAsia="Georgia" w:hAnsi="Georgia"/>
        </w:rPr>
        <w:t xml:space="preserve"> è costituita dal legittimo interesse pastorale della Chiesa riconosciuto dalla legge n. 121 del 25 marzo 1985 dalla necessità del Titolare del trattamento di assolvere gli obblighi in materia di sicurezza e protezione sociale, nell’ambito dell’implementazione dei protocolli di sicurezza anti-contagio stabiliti dalla normativa nazionale e regionale e dalle indicazioni della Diocesi di </w:t>
      </w:r>
      <w:r w:rsidR="002437FE">
        <w:rPr>
          <w:rFonts w:ascii="Georgia" w:eastAsia="Georgia" w:hAnsi="Georgia"/>
        </w:rPr>
        <w:t>Como</w:t>
      </w:r>
      <w:r w:rsidRPr="004D52D4">
        <w:rPr>
          <w:rFonts w:ascii="Georgia" w:eastAsia="Georgia" w:hAnsi="Georgia"/>
        </w:rPr>
        <w:t>.</w:t>
      </w:r>
    </w:p>
    <w:p w14:paraId="4DF898C7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  <w:b/>
        </w:rPr>
        <w:t>La finalità</w:t>
      </w:r>
      <w:r w:rsidRPr="004D52D4">
        <w:rPr>
          <w:rFonts w:ascii="Georgia" w:eastAsia="Georgia" w:hAnsi="Georgia"/>
        </w:rPr>
        <w:t xml:space="preserve"> con cui tratteremo i dati raccolti è di tipo pastorale. Potremo quindi utilizzarli per dare informazioni sulle iniziative in ambito pastorale.</w:t>
      </w:r>
    </w:p>
    <w:p w14:paraId="5509FC1C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  <w:b/>
        </w:rPr>
        <w:t xml:space="preserve">La finalità con cui trattiamo i dati sanitari relativi alla temperatura corporea e ai sintomi influenzali </w:t>
      </w:r>
      <w:r w:rsidRPr="004D52D4">
        <w:rPr>
          <w:rFonts w:ascii="Georgia" w:eastAsia="Georgia" w:hAnsi="Georgia"/>
        </w:rPr>
        <w:t>è il contrasto e contenimento della diffusione del virus COVID-19 nei locali parrocchiali.</w:t>
      </w:r>
    </w:p>
    <w:p w14:paraId="7B1994A3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</w:p>
    <w:p w14:paraId="1F682295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</w:rPr>
        <w:t>I dati potranno essere trattati soltanto da soggetti espressamente autorizzati dalla Parrocchia o da aziende che agiscono in qualità di Responsabili del Trattamento, per conto della stessa Parrocchia e che hanno sottoscritto un apposito contratto che disciplina puntualmente i trattamenti loro affidati e gli obblighi in materia di protezione dei dati (ad esempio: società che forniscono alla parrocchia servizi informatici).</w:t>
      </w:r>
    </w:p>
    <w:p w14:paraId="79038139" w14:textId="7947FD3B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</w:rPr>
        <w:t xml:space="preserve">I dati non verranno diffusi né comunicati a terzi senza il consenso, fatto salvo alla Diocesi di </w:t>
      </w:r>
      <w:r w:rsidR="002437FE">
        <w:rPr>
          <w:rFonts w:ascii="Georgia" w:eastAsia="Georgia" w:hAnsi="Georgia"/>
        </w:rPr>
        <w:t>Como</w:t>
      </w:r>
      <w:r w:rsidRPr="004D52D4">
        <w:rPr>
          <w:rFonts w:ascii="Georgia" w:eastAsia="Georgia" w:hAnsi="Georgia"/>
        </w:rPr>
        <w:t>. Solo nei casi e nei limiti previsti dall’ordinamento civile e canonico potranno essere comunicati ad altri soggetti. In caso di positività al SARS-CoV-2 oppure di “contatto stretto” con un positivo nel corso delle attività, i dati saranno comunicati all’ATS competente.</w:t>
      </w:r>
    </w:p>
    <w:p w14:paraId="16815268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</w:p>
    <w:p w14:paraId="7A432C6E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  <w:b/>
        </w:rPr>
        <w:t xml:space="preserve">I dati trattati durante gli eventuali incontri online saranno: </w:t>
      </w:r>
      <w:r w:rsidRPr="004D52D4">
        <w:rPr>
          <w:rFonts w:ascii="Georgia" w:eastAsia="Georgia" w:hAnsi="Georgia"/>
        </w:rPr>
        <w:t>riprese fotografiche e filmiche dei presenti all’incontro a distanza (incontri che comunque non verranno mai registrati e memorizzati ma solo visualizzati in diretta); domande e risposte a domande; commenti vocali; commenti tramite chat. Il trattamento avverrà nell’ambito della piattaforma utilizzata dalla Parrocchia e che sarà indicata. L'informativa specifica della piattaforma è reperibile online sul sito della piattaforma stessa.</w:t>
      </w:r>
    </w:p>
    <w:p w14:paraId="7E0C7131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  <w:b/>
        </w:rPr>
        <w:t>Gli incontri non saranno registrat</w:t>
      </w:r>
      <w:r w:rsidRPr="004D52D4">
        <w:rPr>
          <w:rFonts w:ascii="Georgia" w:eastAsia="Georgia" w:hAnsi="Georgia"/>
        </w:rPr>
        <w:t>i</w:t>
      </w:r>
      <w:r w:rsidRPr="004D52D4">
        <w:rPr>
          <w:rFonts w:ascii="Georgia" w:eastAsia="Georgia" w:hAnsi="Georgia"/>
          <w:b/>
        </w:rPr>
        <w:t xml:space="preserve"> o memorizzati in alcuna maniera</w:t>
      </w:r>
      <w:r w:rsidRPr="004D52D4">
        <w:rPr>
          <w:rFonts w:ascii="Georgia" w:eastAsia="Georgia" w:hAnsi="Georgia"/>
        </w:rPr>
        <w:t>. Potrà essere conservato l’elenco dei presenti all’incontro. Non verrà eseguito sui dati alcun processo decisionale automatizzato (profilazione).</w:t>
      </w:r>
    </w:p>
    <w:p w14:paraId="3E5F611B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</w:p>
    <w:p w14:paraId="6C1D2FD5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</w:rPr>
        <w:t>Eventuali dati relativi alla salute saranno trattati esclusivamente con il consenso espresso, che potrà essere revocato, senza però pregiudicare il precedente trattamento di questi dati.</w:t>
      </w:r>
    </w:p>
    <w:p w14:paraId="36C0F537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</w:p>
    <w:p w14:paraId="238C1C1E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</w:rPr>
        <w:t xml:space="preserve">Il conferimento dei dati è facoltativo, tuttavia l’eventuale mancato conferimento dei dati porterà all’impossibilità di essere iscritto/a ai percorsi educativi della Parrocchia. </w:t>
      </w:r>
    </w:p>
    <w:p w14:paraId="511F7C45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</w:p>
    <w:p w14:paraId="3FEF46F2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  <w:highlight w:val="green"/>
        </w:rPr>
        <w:t>Con riferimento alla misurazione della temperatura corporea, il Titolare del trattamento non effettua alcuna registrazione del dato se inferiore ai 37,5°C. In caso di temperatura superiore il dato viene registrato e a Voi comunicato. La misurazione della temperatura corporea è necessaria per accedere ai luoghi della riunione. L’eventuale rifiuto della misurazione impedisce l’ingresso ai locali e la permanenza negli stessi.</w:t>
      </w:r>
      <w:r w:rsidRPr="004D52D4">
        <w:rPr>
          <w:rFonts w:ascii="Georgia" w:eastAsia="Georgia" w:hAnsi="Georgia"/>
        </w:rPr>
        <w:t xml:space="preserve"> </w:t>
      </w:r>
      <w:r w:rsidRPr="004D52D4">
        <w:rPr>
          <w:rFonts w:ascii="Georgia" w:eastAsia="Georgia" w:hAnsi="Georgia"/>
          <w:i/>
          <w:highlight w:val="yellow"/>
        </w:rPr>
        <w:t>[inserire questa parte in verde solo se si prevede la misurazione della temperatura]</w:t>
      </w:r>
    </w:p>
    <w:p w14:paraId="5981909F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</w:p>
    <w:p w14:paraId="5A961461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</w:rPr>
        <w:lastRenderedPageBreak/>
        <w:t>Con il consenso esplicito, sarà possibile trattare foto e video che ritraggono i partecipanti anche minorenni durante le attività parrocchiali.</w:t>
      </w:r>
    </w:p>
    <w:p w14:paraId="4A98A74D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</w:rPr>
        <w:t xml:space="preserve">Documentare questi momenti ha una finalità legata esclusivamente alla vita della comunità. Potremo quindi diffondere queste foto e questi video esclusivamente attraverso il bollettino parrocchiale, il sito internet della Parrocchia e gli eventuali social media sui quali la Parrocchia ha un profilo. Le foto e i video saranno conservati in parrocchia esclusivamente a titolo di documentazione storica degli eventi. Il conferimento del consenso per il trattamento di foto e video è facoltativo ed è sempre revocabile senza pregiudicare il precedente trattamento. </w:t>
      </w:r>
    </w:p>
    <w:p w14:paraId="5D571B8C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</w:p>
    <w:p w14:paraId="71C8BD3F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</w:rPr>
        <w:t>I dati forniti saranno conservati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</w:t>
      </w:r>
    </w:p>
    <w:p w14:paraId="3D110F99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</w:rPr>
      </w:pPr>
      <w:r w:rsidRPr="004D52D4">
        <w:rPr>
          <w:rFonts w:ascii="Georgia" w:eastAsia="Georgia" w:hAnsi="Georgia"/>
        </w:rPr>
        <w:t>In ogni momento è possibile esercitare i diritti contemplati dalle normative vigenti in tema di Protezione dei Dati personali, più specificamente il diritto all’accesso ai dati personali forniti, la rettifica o cancellazione degli stessi, la limitazione del trattamento o l’opposizione al trattamento stesso, il diritto al reclamo presso una autorità di controllo.</w:t>
      </w:r>
    </w:p>
    <w:p w14:paraId="52904835" w14:textId="77777777" w:rsidR="00E8506F" w:rsidRPr="004D52D4" w:rsidRDefault="00E8506F" w:rsidP="00E8506F">
      <w:pPr>
        <w:spacing w:line="240" w:lineRule="auto"/>
        <w:jc w:val="both"/>
        <w:rPr>
          <w:rFonts w:ascii="Georgia" w:eastAsia="Georgia" w:hAnsi="Georgia"/>
          <w:highlight w:val="green"/>
        </w:rPr>
      </w:pPr>
      <w:r w:rsidRPr="004D52D4">
        <w:rPr>
          <w:rFonts w:ascii="Georgia" w:eastAsia="Georgia" w:hAnsi="Georgia"/>
        </w:rPr>
        <w:t xml:space="preserve">Per esercitare i Vostri diritti potete rivolgerVi alla Parrocchia anche attraverso l’indirizzo e-mail </w:t>
      </w:r>
      <w:r w:rsidRPr="004D52D4">
        <w:rPr>
          <w:rFonts w:ascii="Georgia" w:eastAsia="Georgia" w:hAnsi="Georgia"/>
          <w:highlight w:val="green"/>
        </w:rPr>
        <w:t>xxxxxxxxxxxxxxxxxxxxx@xxxxxxx.xxx</w:t>
      </w:r>
    </w:p>
    <w:p w14:paraId="042EFB1D" w14:textId="77777777" w:rsidR="00E8506F" w:rsidRPr="004D52D4" w:rsidRDefault="00E8506F" w:rsidP="00E8506F">
      <w:pPr>
        <w:spacing w:line="240" w:lineRule="auto"/>
        <w:jc w:val="center"/>
        <w:rPr>
          <w:rFonts w:ascii="Georgia" w:eastAsia="Georgia" w:hAnsi="Georgia"/>
        </w:rPr>
      </w:pPr>
    </w:p>
    <w:p w14:paraId="1964438E" w14:textId="77777777" w:rsidR="00E8506F" w:rsidRPr="004D52D4" w:rsidRDefault="00E8506F" w:rsidP="00E8506F">
      <w:pPr>
        <w:spacing w:line="240" w:lineRule="auto"/>
        <w:jc w:val="center"/>
        <w:rPr>
          <w:rFonts w:ascii="Georgia" w:eastAsia="Georgia" w:hAnsi="Georgia"/>
        </w:rPr>
      </w:pPr>
    </w:p>
    <w:p w14:paraId="36806505" w14:textId="77777777" w:rsidR="00E8506F" w:rsidRPr="004D52D4" w:rsidRDefault="00E8506F" w:rsidP="00E8506F">
      <w:pPr>
        <w:spacing w:line="240" w:lineRule="auto"/>
        <w:jc w:val="center"/>
        <w:rPr>
          <w:rFonts w:ascii="Georgia" w:hAnsi="Georgia"/>
        </w:rPr>
      </w:pPr>
      <w:r w:rsidRPr="004D52D4">
        <w:rPr>
          <w:rFonts w:ascii="Georgia" w:eastAsia="Georgia" w:hAnsi="Georgia"/>
        </w:rPr>
        <w:t>Informativa aggiornata il xx/xx/xxxx</w:t>
      </w:r>
    </w:p>
    <w:p w14:paraId="004F4301" w14:textId="77777777" w:rsidR="00F1329E" w:rsidRPr="004D52D4" w:rsidRDefault="00F1329E">
      <w:pPr>
        <w:rPr>
          <w:rFonts w:ascii="Georgia" w:hAnsi="Georgia"/>
        </w:rPr>
      </w:pPr>
    </w:p>
    <w:sectPr w:rsidR="00F1329E" w:rsidRPr="004D5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27"/>
    <w:rsid w:val="002437FE"/>
    <w:rsid w:val="004D52D4"/>
    <w:rsid w:val="00824CFC"/>
    <w:rsid w:val="00C91927"/>
    <w:rsid w:val="00E8506F"/>
    <w:rsid w:val="00F1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4DCC"/>
  <w15:chartTrackingRefBased/>
  <w15:docId w15:val="{01151B09-0D62-46D7-8891-049D8090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06F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85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@xx.x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Fausto Sangiani</dc:creator>
  <cp:keywords/>
  <dc:description/>
  <cp:lastModifiedBy>Stefano Gorla</cp:lastModifiedBy>
  <cp:revision>5</cp:revision>
  <dcterms:created xsi:type="dcterms:W3CDTF">2021-09-22T13:37:00Z</dcterms:created>
  <dcterms:modified xsi:type="dcterms:W3CDTF">2021-10-04T14:53:00Z</dcterms:modified>
</cp:coreProperties>
</file>