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6" w:rsidRDefault="007A4137" w:rsidP="007A4137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2912515"/>
            <wp:effectExtent l="0" t="0" r="0" b="2540"/>
            <wp:docPr id="1" name="Immagine 1" descr="C:\Users\Tullio Salvetti\Pictures\Documenti Sincronizzati\Logo Sovvenire OK_m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lio Salvetti\Pictures\Documenti Sincronizzati\Logo Sovvenire OK_mg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37" w:rsidRDefault="007A4137" w:rsidP="007A4137">
      <w:pPr>
        <w:jc w:val="center"/>
      </w:pPr>
      <w:r>
        <w:t>SOVVENIRE AI BISOGNI DELLA CHIESA</w:t>
      </w:r>
    </w:p>
    <w:p w:rsidR="007A4137" w:rsidRDefault="007A4137" w:rsidP="007A4137">
      <w:r>
        <w:t>La Chiesa è comunione con Cristo e con i fratelli</w:t>
      </w:r>
      <w:r w:rsidR="002F59D1">
        <w:t xml:space="preserve">. Da subito i seguaci di Gesù condivisero la parola, l’eucaristia e i beni materiali. (Atti </w:t>
      </w:r>
      <w:proofErr w:type="gramStart"/>
      <w:r w:rsidR="002F59D1">
        <w:t>2</w:t>
      </w:r>
      <w:proofErr w:type="gramEnd"/>
      <w:r w:rsidR="002F59D1">
        <w:t>, 42 – 47)</w:t>
      </w:r>
    </w:p>
    <w:p w:rsidR="002F59D1" w:rsidRDefault="002F59D1" w:rsidP="007A4137">
      <w:r>
        <w:t>La fonte principale del finanziamento della Chiesa sono le offerte dei fedeli. In Italia, dopo la riforma del Concordato del 1984, abbiamo un finanziamento indiretto da parte dello Stato attraverso la d</w:t>
      </w:r>
      <w:r w:rsidR="00364AAE">
        <w:t>e</w:t>
      </w:r>
      <w:r>
        <w:t xml:space="preserve">stinazione </w:t>
      </w:r>
      <w:proofErr w:type="gramStart"/>
      <w:r>
        <w:t>dell’8 X mille</w:t>
      </w:r>
      <w:proofErr w:type="gramEnd"/>
      <w:r>
        <w:t xml:space="preserve"> dell’Irpef.</w:t>
      </w:r>
    </w:p>
    <w:p w:rsidR="002F59D1" w:rsidRDefault="002F59D1" w:rsidP="007A4137">
      <w:r>
        <w:t xml:space="preserve">Ogni anno ci sottoponiamo democraticamente al giudizio dei fedeli: se operiamo </w:t>
      </w:r>
      <w:proofErr w:type="gramStart"/>
      <w:r>
        <w:t>bene</w:t>
      </w:r>
      <w:proofErr w:type="gramEnd"/>
      <w:r>
        <w:t xml:space="preserve"> firmeranno a favore della Chiesa Cattolica, oppure a favore di un’altra confessione religiosa o dello Stato.</w:t>
      </w:r>
    </w:p>
    <w:p w:rsidR="002F59D1" w:rsidRDefault="002F59D1" w:rsidP="007A4137">
      <w:r>
        <w:t xml:space="preserve">Nel 2016 ha firmato per la Chiesa Cattolica </w:t>
      </w:r>
      <w:proofErr w:type="gramStart"/>
      <w:r>
        <w:t>l’81,23%</w:t>
      </w:r>
      <w:proofErr w:type="gramEnd"/>
      <w:r>
        <w:t xml:space="preserve">, i firmatari sono stati 18.317.796 su 41.414.154 </w:t>
      </w:r>
      <w:r w:rsidR="008A5043">
        <w:t xml:space="preserve">di </w:t>
      </w:r>
      <w:r>
        <w:t>contribuenti. Molti non sono più obbligati a fare la denuncia dei redditi e l’INPS non fornisce più i CU, per cui è difficile raccoglierli</w:t>
      </w:r>
      <w:r w:rsidR="00364AAE">
        <w:t xml:space="preserve">. La via più semplice è quella di informare </w:t>
      </w:r>
      <w:proofErr w:type="gramStart"/>
      <w:r w:rsidR="00364AAE">
        <w:t>coloro che non sono</w:t>
      </w:r>
      <w:proofErr w:type="gramEnd"/>
      <w:r w:rsidR="00364AAE">
        <w:t xml:space="preserve"> obbligati a fare la denuncia dei redditi che anche loro possono scegliere la destinazione dell’8 X mille utilizzando i moduli prestampati inviati nel materiale pubblicitario ad ogni parrocchia o scaricandoli dal sito di Sovvenire, aiutando gli interessati a </w:t>
      </w:r>
      <w:r w:rsidR="008A5043">
        <w:t>scrivere</w:t>
      </w:r>
      <w:r w:rsidR="00364AAE">
        <w:t xml:space="preserve"> sul modulo i dati anagrafici richiesti e a firmare nello spazio apposito e a piè pagina.</w:t>
      </w:r>
    </w:p>
    <w:p w:rsidR="00364AAE" w:rsidRDefault="00364AAE" w:rsidP="007A4137">
      <w:r>
        <w:t>Ogni parrocchia, nelle due date annuali destinate alla sensibilizzazione dei fedeli, riceve del materiale di propaganda. Quasi in ogni consiglio degli affari</w:t>
      </w:r>
      <w:proofErr w:type="gramStart"/>
      <w:r>
        <w:t xml:space="preserve">  </w:t>
      </w:r>
      <w:proofErr w:type="gramEnd"/>
      <w:r>
        <w:t>economici c’è un referente parrocchiale. I parroci</w:t>
      </w:r>
      <w:r w:rsidR="008A5043">
        <w:t>,</w:t>
      </w:r>
      <w:r>
        <w:t xml:space="preserve"> con il referent</w:t>
      </w:r>
      <w:proofErr w:type="gramStart"/>
      <w:r w:rsidR="008A5043">
        <w:t>,</w:t>
      </w:r>
      <w:bookmarkStart w:id="0" w:name="_GoBack"/>
      <w:bookmarkEnd w:id="0"/>
      <w:proofErr w:type="gramEnd"/>
      <w:r>
        <w:t>i si preoccupino di organizzare le due giornate almeno con una monizione nelle messe e con la distribuzione dei volantini.</w:t>
      </w:r>
    </w:p>
    <w:p w:rsidR="00364AAE" w:rsidRDefault="00364AAE" w:rsidP="007A4137">
      <w:r>
        <w:t>Da alcuni anni la CEI propone un concorso</w:t>
      </w:r>
      <w:r w:rsidR="000D6346">
        <w:t xml:space="preserve"> con un progetto di utilità sociale dal titolo Tutti X tutti  (</w:t>
      </w:r>
      <w:hyperlink r:id="rId6" w:history="1">
        <w:r w:rsidR="000D6346" w:rsidRPr="003B4832">
          <w:rPr>
            <w:rStyle w:val="Collegamentoipertestuale"/>
          </w:rPr>
          <w:t>www.tuttipertutti.it</w:t>
        </w:r>
      </w:hyperlink>
      <w:r w:rsidR="000D6346">
        <w:t>) che prevede un incontro formativo (</w:t>
      </w:r>
      <w:hyperlink r:id="rId7" w:history="1">
        <w:r w:rsidR="000D6346" w:rsidRPr="003B4832">
          <w:rPr>
            <w:rStyle w:val="Collegamentoipertestuale"/>
          </w:rPr>
          <w:t>www.sovvenire.it/incontriformativi</w:t>
        </w:r>
      </w:hyperlink>
      <w:r w:rsidR="000D6346">
        <w:t xml:space="preserve"> ). A tutti i concorrenti </w:t>
      </w:r>
      <w:proofErr w:type="gramStart"/>
      <w:r w:rsidR="000D6346">
        <w:t>viene</w:t>
      </w:r>
      <w:proofErr w:type="gramEnd"/>
      <w:r w:rsidR="000D6346">
        <w:t xml:space="preserve"> dato un contributo economico.</w:t>
      </w:r>
    </w:p>
    <w:p w:rsidR="000D6346" w:rsidRDefault="000D6346" w:rsidP="007A4137">
      <w:r>
        <w:t>Trova difficoltà a crescere il secondo pilastro della riforma, cioè le offerte liberali, deducibili dall’imponibile delle tasse.</w:t>
      </w:r>
    </w:p>
    <w:p w:rsidR="000D6346" w:rsidRDefault="000D6346" w:rsidP="007A4137">
      <w:r>
        <w:lastRenderedPageBreak/>
        <w:t>Nel 2016 in Italia ci sono state 99.906 offerenti per un totale di € 9.365946,11, in diocesi di Como 1.288 offerenti per un totale di € 121.768,62. Si può fare di più.</w:t>
      </w:r>
    </w:p>
    <w:p w:rsidR="000D6346" w:rsidRDefault="000D6346" w:rsidP="007A4137">
      <w:r>
        <w:t>Le parrocchie, soprattutto per la giornata di novembre possono ricordare anche questa possibilit</w:t>
      </w:r>
      <w:r w:rsidR="00B35BD2">
        <w:t>à di sovvenire ai bisogni della Chiesa, distribuendo la rivista Sovvenire, i bollettini con il conto corrente postale o mettendo in chiesa il bussolotto che raccoglie un euro al mese per i sacerdoti.</w:t>
      </w:r>
    </w:p>
    <w:p w:rsidR="00B35BD2" w:rsidRDefault="00B35BD2" w:rsidP="007A4137">
      <w:r>
        <w:t>Noi stessi e la Diocesi</w:t>
      </w:r>
      <w:proofErr w:type="gramStart"/>
      <w:r>
        <w:t xml:space="preserve">  </w:t>
      </w:r>
      <w:proofErr w:type="gramEnd"/>
      <w:r>
        <w:t>abbiamo di ritorno dei vantaggi economici.</w:t>
      </w:r>
    </w:p>
    <w:p w:rsidR="00B35BD2" w:rsidRDefault="00B35BD2" w:rsidP="007A4137">
      <w:r>
        <w:t>Nel 2016 la diocesi di Como ha ricevuto dalla CEI € 7.493.085,18 assegnati in questo modo: culto e pastorale € 1.050.263,01; Carità € 978.541,64; sostentamento del clero € 4.537.710,97; edilizia di culto € 593</w:t>
      </w:r>
      <w:r w:rsidR="002624C1">
        <w:t>.450,00; beni culturali € 333.119,56.</w:t>
      </w:r>
    </w:p>
    <w:p w:rsidR="002624C1" w:rsidRDefault="002624C1" w:rsidP="007A4137">
      <w:r>
        <w:t>Le parrocchie che ricevono un contributo dovrebbero farlo sapere ai fedeli o parlandone sul bollettino o esponendo un cartello sull’opera stessa.</w:t>
      </w:r>
    </w:p>
    <w:p w:rsidR="002624C1" w:rsidRDefault="002624C1" w:rsidP="007A4137">
      <w:r>
        <w:t>Questo meccanismo di collaborazione tra Chiesa e Stato sta in piedi se noi lo sosteniamo.</w:t>
      </w:r>
    </w:p>
    <w:p w:rsidR="00364AAE" w:rsidRDefault="00364AAE" w:rsidP="007A4137"/>
    <w:sectPr w:rsidR="0036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7"/>
    <w:rsid w:val="000D6346"/>
    <w:rsid w:val="002624C1"/>
    <w:rsid w:val="002F59D1"/>
    <w:rsid w:val="00364AAE"/>
    <w:rsid w:val="00770866"/>
    <w:rsid w:val="007A4137"/>
    <w:rsid w:val="008A5043"/>
    <w:rsid w:val="00B3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1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6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1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venire.it/incontriformati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ttipertutt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Salvetti</dc:creator>
  <cp:lastModifiedBy>Tullio Salvetti</cp:lastModifiedBy>
  <cp:revision>3</cp:revision>
  <dcterms:created xsi:type="dcterms:W3CDTF">2018-02-12T16:18:00Z</dcterms:created>
  <dcterms:modified xsi:type="dcterms:W3CDTF">2018-02-13T07:15:00Z</dcterms:modified>
</cp:coreProperties>
</file>