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4973A3A0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</w:t>
      </w:r>
      <w:r w:rsidR="00C6407E">
        <w:rPr>
          <w:color w:val="644C00"/>
          <w:sz w:val="28"/>
          <w:szCs w:val="28"/>
        </w:rPr>
        <w:t>6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1562CA49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C6407E">
        <w:rPr>
          <w:color w:val="644C00"/>
          <w:sz w:val="28"/>
          <w:szCs w:val="28"/>
        </w:rPr>
        <w:t>5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B19F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DA7EB04" w14:textId="3DAB93DE" w:rsidR="00C6407E" w:rsidRDefault="00C6407E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MERCOLEDÌ DELLE CENERI</w:t>
      </w:r>
      <w:r w:rsidR="009B19F6">
        <w:rPr>
          <w:rFonts w:ascii="Garamond" w:hAnsi="Garamond"/>
          <w:b/>
          <w:bCs/>
          <w:color w:val="C00000"/>
          <w:sz w:val="26"/>
          <w:szCs w:val="26"/>
        </w:rPr>
        <w:t xml:space="preserve">: </w:t>
      </w:r>
    </w:p>
    <w:p w14:paraId="27A0A64F" w14:textId="083626A2" w:rsidR="00EE14E0" w:rsidRDefault="00C6407E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L’OMELIA</w:t>
      </w:r>
      <w:r w:rsidR="009B19F6">
        <w:rPr>
          <w:rFonts w:ascii="Garamond" w:hAnsi="Garamond"/>
          <w:b/>
          <w:bCs/>
          <w:color w:val="C00000"/>
          <w:sz w:val="26"/>
          <w:szCs w:val="26"/>
        </w:rPr>
        <w:t xml:space="preserve"> DEL CARDINALE OSCAR CANTONI</w:t>
      </w:r>
    </w:p>
    <w:p w14:paraId="360ED4B5" w14:textId="7202EDA1" w:rsidR="009B19F6" w:rsidRDefault="009B19F6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VESCOVO DI COMO</w:t>
      </w:r>
    </w:p>
    <w:p w14:paraId="47AF9181" w14:textId="17D8EE9C" w:rsidR="00711487" w:rsidRPr="006D496D" w:rsidRDefault="00711487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6E66546" w14:textId="299008E9" w:rsidR="006041FC" w:rsidRPr="00C6407E" w:rsidRDefault="00DC54E7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DC54E7">
        <w:rPr>
          <w:rFonts w:ascii="Garamond" w:hAnsi="Garamond"/>
          <w:sz w:val="28"/>
          <w:szCs w:val="28"/>
        </w:rPr>
        <w:t>C</w:t>
      </w:r>
      <w:r w:rsidR="009B19F6" w:rsidRPr="00C6407E">
        <w:rPr>
          <w:rFonts w:ascii="Garamond" w:hAnsi="Garamond"/>
          <w:sz w:val="28"/>
          <w:szCs w:val="28"/>
        </w:rPr>
        <w:t xml:space="preserve">on il rito dell’imposizione delle </w:t>
      </w:r>
      <w:r w:rsidR="009B19F6" w:rsidRPr="00C6407E">
        <w:rPr>
          <w:rFonts w:ascii="Garamond" w:hAnsi="Garamond"/>
          <w:b/>
          <w:bCs/>
          <w:sz w:val="28"/>
          <w:szCs w:val="28"/>
        </w:rPr>
        <w:t>Ceneri</w:t>
      </w:r>
      <w:r w:rsidR="009B19F6" w:rsidRPr="00C6407E">
        <w:rPr>
          <w:rFonts w:ascii="Garamond" w:hAnsi="Garamond"/>
          <w:sz w:val="28"/>
          <w:szCs w:val="28"/>
        </w:rPr>
        <w:t xml:space="preserve"> ha inizio </w:t>
      </w:r>
      <w:r w:rsidR="00AE2BFB" w:rsidRPr="00C6407E">
        <w:rPr>
          <w:rFonts w:ascii="Garamond" w:hAnsi="Garamond"/>
          <w:sz w:val="28"/>
          <w:szCs w:val="28"/>
        </w:rPr>
        <w:t>la</w:t>
      </w:r>
      <w:r w:rsidR="009B19F6" w:rsidRPr="00C6407E">
        <w:rPr>
          <w:rFonts w:ascii="Garamond" w:hAnsi="Garamond"/>
          <w:sz w:val="28"/>
          <w:szCs w:val="28"/>
        </w:rPr>
        <w:t xml:space="preserve"> </w:t>
      </w:r>
      <w:r w:rsidR="009B19F6" w:rsidRPr="00C6407E">
        <w:rPr>
          <w:rFonts w:ascii="Garamond" w:hAnsi="Garamond"/>
          <w:b/>
          <w:bCs/>
          <w:sz w:val="28"/>
          <w:szCs w:val="28"/>
        </w:rPr>
        <w:t>Quaresima</w:t>
      </w:r>
      <w:r w:rsidR="009B19F6" w:rsidRPr="00C6407E">
        <w:rPr>
          <w:rFonts w:ascii="Garamond" w:hAnsi="Garamond"/>
          <w:sz w:val="28"/>
          <w:szCs w:val="28"/>
        </w:rPr>
        <w:t xml:space="preserve">, </w:t>
      </w:r>
      <w:r w:rsidR="00AE2BFB" w:rsidRPr="00C6407E">
        <w:rPr>
          <w:rFonts w:ascii="Garamond" w:hAnsi="Garamond"/>
          <w:sz w:val="28"/>
          <w:szCs w:val="28"/>
        </w:rPr>
        <w:t xml:space="preserve">un tempo forte </w:t>
      </w:r>
      <w:r w:rsidR="00AE53DB" w:rsidRPr="00C6407E">
        <w:rPr>
          <w:rFonts w:ascii="Garamond" w:hAnsi="Garamond"/>
          <w:sz w:val="28"/>
          <w:szCs w:val="28"/>
        </w:rPr>
        <w:t xml:space="preserve">di conversione, un cammino verso il dono della Santa Pasqua, durante il quale vivere le </w:t>
      </w:r>
      <w:r w:rsidR="00AE53DB" w:rsidRPr="00C6407E">
        <w:rPr>
          <w:rFonts w:ascii="Garamond" w:hAnsi="Garamond"/>
          <w:b/>
          <w:bCs/>
          <w:sz w:val="28"/>
          <w:szCs w:val="28"/>
        </w:rPr>
        <w:t xml:space="preserve">dimensioni della preghiera, </w:t>
      </w:r>
      <w:r w:rsidR="006041FC" w:rsidRPr="00C6407E">
        <w:rPr>
          <w:rFonts w:ascii="Garamond" w:hAnsi="Garamond"/>
          <w:b/>
          <w:bCs/>
          <w:sz w:val="28"/>
          <w:szCs w:val="28"/>
        </w:rPr>
        <w:t xml:space="preserve">dell’elemosina, </w:t>
      </w:r>
      <w:r w:rsidR="00AE53DB" w:rsidRPr="00C6407E">
        <w:rPr>
          <w:rFonts w:ascii="Garamond" w:hAnsi="Garamond"/>
          <w:b/>
          <w:bCs/>
          <w:sz w:val="28"/>
          <w:szCs w:val="28"/>
        </w:rPr>
        <w:t>del digiuno</w:t>
      </w:r>
      <w:r w:rsidR="00AE53DB" w:rsidRPr="00C6407E">
        <w:rPr>
          <w:rFonts w:ascii="Garamond" w:hAnsi="Garamond"/>
          <w:sz w:val="28"/>
          <w:szCs w:val="28"/>
        </w:rPr>
        <w:t xml:space="preserve">. </w:t>
      </w:r>
      <w:r w:rsidR="006041FC" w:rsidRPr="00C6407E">
        <w:rPr>
          <w:rFonts w:ascii="Garamond" w:hAnsi="Garamond"/>
          <w:b/>
          <w:bCs/>
          <w:sz w:val="28"/>
          <w:szCs w:val="28"/>
        </w:rPr>
        <w:t>Il</w:t>
      </w:r>
      <w:r>
        <w:rPr>
          <w:rFonts w:ascii="Garamond" w:hAnsi="Garamond"/>
          <w:b/>
          <w:bCs/>
          <w:sz w:val="28"/>
          <w:szCs w:val="28"/>
        </w:rPr>
        <w:t xml:space="preserve"> Vescovo di Como,</w:t>
      </w:r>
      <w:r w:rsidR="006041FC" w:rsidRPr="00C6407E">
        <w:rPr>
          <w:rFonts w:ascii="Garamond" w:hAnsi="Garamond"/>
          <w:b/>
          <w:bCs/>
          <w:sz w:val="28"/>
          <w:szCs w:val="28"/>
        </w:rPr>
        <w:t xml:space="preserve"> cardinale </w:t>
      </w:r>
      <w:r>
        <w:rPr>
          <w:rFonts w:ascii="Garamond" w:hAnsi="Garamond"/>
          <w:b/>
          <w:bCs/>
          <w:sz w:val="28"/>
          <w:szCs w:val="28"/>
        </w:rPr>
        <w:t xml:space="preserve">Oscar </w:t>
      </w:r>
      <w:r w:rsidR="006041FC" w:rsidRPr="00C6407E">
        <w:rPr>
          <w:rFonts w:ascii="Garamond" w:hAnsi="Garamond"/>
          <w:b/>
          <w:bCs/>
          <w:sz w:val="28"/>
          <w:szCs w:val="28"/>
        </w:rPr>
        <w:t>Cantoni</w:t>
      </w:r>
      <w:r>
        <w:rPr>
          <w:rFonts w:ascii="Garamond" w:hAnsi="Garamond"/>
          <w:b/>
          <w:bCs/>
          <w:sz w:val="28"/>
          <w:szCs w:val="28"/>
        </w:rPr>
        <w:t>,</w:t>
      </w:r>
      <w:r w:rsidR="006041FC" w:rsidRPr="00C6407E">
        <w:rPr>
          <w:rFonts w:ascii="Garamond" w:hAnsi="Garamond"/>
          <w:b/>
          <w:bCs/>
          <w:sz w:val="28"/>
          <w:szCs w:val="28"/>
        </w:rPr>
        <w:t xml:space="preserve"> </w:t>
      </w:r>
      <w:r>
        <w:rPr>
          <w:rFonts w:ascii="Garamond" w:hAnsi="Garamond"/>
          <w:b/>
          <w:bCs/>
          <w:sz w:val="28"/>
          <w:szCs w:val="28"/>
        </w:rPr>
        <w:t xml:space="preserve">ha </w:t>
      </w:r>
      <w:r w:rsidR="006041FC" w:rsidRPr="00C6407E">
        <w:rPr>
          <w:rFonts w:ascii="Garamond" w:hAnsi="Garamond"/>
          <w:b/>
          <w:bCs/>
          <w:sz w:val="28"/>
          <w:szCs w:val="28"/>
        </w:rPr>
        <w:t>presied</w:t>
      </w:r>
      <w:r>
        <w:rPr>
          <w:rFonts w:ascii="Garamond" w:hAnsi="Garamond"/>
          <w:b/>
          <w:bCs/>
          <w:sz w:val="28"/>
          <w:szCs w:val="28"/>
        </w:rPr>
        <w:t>uto</w:t>
      </w:r>
      <w:r w:rsidR="006041FC" w:rsidRPr="00C6407E">
        <w:rPr>
          <w:rFonts w:ascii="Garamond" w:hAnsi="Garamond"/>
          <w:b/>
          <w:bCs/>
          <w:sz w:val="28"/>
          <w:szCs w:val="28"/>
        </w:rPr>
        <w:t xml:space="preserve"> la Santa Messa</w:t>
      </w:r>
      <w:r>
        <w:rPr>
          <w:rFonts w:ascii="Garamond" w:hAnsi="Garamond"/>
          <w:b/>
          <w:bCs/>
          <w:sz w:val="28"/>
          <w:szCs w:val="28"/>
        </w:rPr>
        <w:t xml:space="preserve"> nel Mercoledì delle Ceneri oggi,</w:t>
      </w:r>
      <w:r w:rsidR="006041FC" w:rsidRPr="00C6407E">
        <w:rPr>
          <w:rFonts w:ascii="Garamond" w:hAnsi="Garamond"/>
          <w:b/>
          <w:bCs/>
          <w:sz w:val="28"/>
          <w:szCs w:val="28"/>
        </w:rPr>
        <w:t xml:space="preserve"> 5 marzo, alle ore 10.00, in Cattedrale a Como</w:t>
      </w:r>
      <w:r w:rsidR="006041FC" w:rsidRPr="00C6407E">
        <w:rPr>
          <w:rFonts w:ascii="Garamond" w:hAnsi="Garamond"/>
          <w:sz w:val="28"/>
          <w:szCs w:val="28"/>
        </w:rPr>
        <w:t>.</w:t>
      </w:r>
    </w:p>
    <w:p w14:paraId="6C4943F7" w14:textId="08F9457F" w:rsidR="006D496D" w:rsidRPr="00DC54E7" w:rsidRDefault="00DC54E7" w:rsidP="00C6407E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DC54E7">
        <w:rPr>
          <w:rFonts w:ascii="Garamond" w:hAnsi="Garamond"/>
          <w:b/>
          <w:bCs/>
          <w:sz w:val="28"/>
          <w:szCs w:val="28"/>
        </w:rPr>
        <w:t>Sempre oggi cade il ventesimo di ordinazione episcopale</w:t>
      </w:r>
      <w:r w:rsidR="00BE2626">
        <w:rPr>
          <w:rFonts w:ascii="Garamond" w:hAnsi="Garamond"/>
          <w:b/>
          <w:bCs/>
          <w:sz w:val="28"/>
          <w:szCs w:val="28"/>
        </w:rPr>
        <w:t xml:space="preserve"> del Vescovo Oscar</w:t>
      </w:r>
      <w:r>
        <w:rPr>
          <w:rFonts w:ascii="Garamond" w:hAnsi="Garamond"/>
          <w:b/>
          <w:bCs/>
          <w:sz w:val="28"/>
          <w:szCs w:val="28"/>
        </w:rPr>
        <w:t xml:space="preserve">: durante la Santa Messa </w:t>
      </w:r>
      <w:r w:rsidR="00BE2626">
        <w:rPr>
          <w:rFonts w:ascii="Garamond" w:hAnsi="Garamond"/>
          <w:b/>
          <w:bCs/>
          <w:sz w:val="28"/>
          <w:szCs w:val="28"/>
        </w:rPr>
        <w:t xml:space="preserve">gli </w:t>
      </w:r>
      <w:r>
        <w:rPr>
          <w:rFonts w:ascii="Garamond" w:hAnsi="Garamond"/>
          <w:b/>
          <w:bCs/>
          <w:sz w:val="28"/>
          <w:szCs w:val="28"/>
        </w:rPr>
        <w:t xml:space="preserve">è stato rivolto un pensiero di augurio per </w:t>
      </w:r>
      <w:r w:rsidR="00BE2626">
        <w:rPr>
          <w:rFonts w:ascii="Garamond" w:hAnsi="Garamond"/>
          <w:b/>
          <w:bCs/>
          <w:sz w:val="28"/>
          <w:szCs w:val="28"/>
        </w:rPr>
        <w:t>il</w:t>
      </w:r>
      <w:r>
        <w:rPr>
          <w:rFonts w:ascii="Garamond" w:hAnsi="Garamond"/>
          <w:b/>
          <w:bCs/>
          <w:sz w:val="28"/>
          <w:szCs w:val="28"/>
        </w:rPr>
        <w:t xml:space="preserve"> significativo anniversario. </w:t>
      </w:r>
      <w:r w:rsidRPr="00DC54E7">
        <w:rPr>
          <w:rFonts w:ascii="Garamond" w:hAnsi="Garamond"/>
          <w:b/>
          <w:bCs/>
          <w:sz w:val="28"/>
          <w:szCs w:val="28"/>
        </w:rPr>
        <w:t>Questo il pensiero del cardinale Cantoni.</w:t>
      </w:r>
    </w:p>
    <w:p w14:paraId="7BA771F6" w14:textId="42866301" w:rsidR="00DC54E7" w:rsidRDefault="00DC54E7" w:rsidP="00DC54E7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«</w:t>
      </w:r>
      <w:r w:rsidRPr="00DC54E7">
        <w:rPr>
          <w:rFonts w:ascii="Garamond" w:hAnsi="Garamond"/>
          <w:sz w:val="28"/>
          <w:szCs w:val="28"/>
        </w:rPr>
        <w:t xml:space="preserve">Sono trascorsi ormai vent’anni dalla mia ordinazione episcopale, da quando, cioè, lo Spirito Santo si è impossessato di me attraverso l’imposizione delle mani dei nostri venerati vescovi </w:t>
      </w:r>
      <w:r>
        <w:rPr>
          <w:rFonts w:ascii="Garamond" w:hAnsi="Garamond"/>
          <w:sz w:val="28"/>
          <w:szCs w:val="28"/>
        </w:rPr>
        <w:t xml:space="preserve">monsignor Alessandro </w:t>
      </w:r>
      <w:r w:rsidRPr="00DC54E7">
        <w:rPr>
          <w:rFonts w:ascii="Garamond" w:hAnsi="Garamond"/>
          <w:sz w:val="28"/>
          <w:szCs w:val="28"/>
        </w:rPr>
        <w:t xml:space="preserve">Maggiolini e </w:t>
      </w:r>
      <w:r>
        <w:rPr>
          <w:rFonts w:ascii="Garamond" w:hAnsi="Garamond"/>
          <w:sz w:val="28"/>
          <w:szCs w:val="28"/>
        </w:rPr>
        <w:t xml:space="preserve">monsignor Teresio </w:t>
      </w:r>
      <w:r w:rsidRPr="00DC54E7">
        <w:rPr>
          <w:rFonts w:ascii="Garamond" w:hAnsi="Garamond"/>
          <w:sz w:val="28"/>
          <w:szCs w:val="28"/>
        </w:rPr>
        <w:t>Ferraroni. Era il 5 marzo 2005.</w:t>
      </w:r>
      <w:r>
        <w:rPr>
          <w:rFonts w:ascii="Garamond" w:hAnsi="Garamond"/>
          <w:sz w:val="28"/>
          <w:szCs w:val="28"/>
        </w:rPr>
        <w:t xml:space="preserve"> </w:t>
      </w:r>
      <w:r w:rsidRPr="00DC54E7">
        <w:rPr>
          <w:rFonts w:ascii="Garamond" w:hAnsi="Garamond"/>
          <w:b/>
          <w:bCs/>
          <w:sz w:val="28"/>
          <w:szCs w:val="28"/>
        </w:rPr>
        <w:t>Sono molto grato e riconoscente verso il Signore Gesù, Pastore dei pastori, che mi ha permesso di amarlo e quindi di seguirlo come vescovo attraverso il quotidiano servizio del suo popolo santo</w:t>
      </w:r>
      <w:r w:rsidRPr="00DC54E7">
        <w:rPr>
          <w:rFonts w:ascii="Garamond" w:hAnsi="Garamond"/>
          <w:sz w:val="28"/>
          <w:szCs w:val="28"/>
        </w:rPr>
        <w:t>. Un ministero non semplice, tanto impegnativo ed esigente, una scuola di umiltà</w:t>
      </w:r>
      <w:r>
        <w:rPr>
          <w:rFonts w:ascii="Garamond" w:hAnsi="Garamond"/>
          <w:sz w:val="28"/>
          <w:szCs w:val="28"/>
        </w:rPr>
        <w:t xml:space="preserve">… </w:t>
      </w:r>
      <w:r w:rsidRPr="00DC54E7">
        <w:rPr>
          <w:rFonts w:ascii="Garamond" w:hAnsi="Garamond"/>
          <w:sz w:val="28"/>
          <w:szCs w:val="28"/>
        </w:rPr>
        <w:t xml:space="preserve">Fui destinato dapprima alla diocesi di </w:t>
      </w:r>
      <w:r w:rsidRPr="00BE2626">
        <w:rPr>
          <w:rFonts w:ascii="Garamond" w:hAnsi="Garamond"/>
          <w:b/>
          <w:bCs/>
          <w:sz w:val="28"/>
          <w:szCs w:val="28"/>
        </w:rPr>
        <w:t>Crema</w:t>
      </w:r>
      <w:r w:rsidRPr="00DC54E7">
        <w:rPr>
          <w:rFonts w:ascii="Garamond" w:hAnsi="Garamond"/>
          <w:sz w:val="28"/>
          <w:szCs w:val="28"/>
        </w:rPr>
        <w:t xml:space="preserve">, un vero e proprio dono dello Spirito, e quindi (anche se fu una sorpresa per me!), come seconda nomina, a </w:t>
      </w:r>
      <w:r w:rsidRPr="00BE2626">
        <w:rPr>
          <w:rFonts w:ascii="Garamond" w:hAnsi="Garamond"/>
          <w:b/>
          <w:bCs/>
          <w:sz w:val="28"/>
          <w:szCs w:val="28"/>
        </w:rPr>
        <w:t>Como</w:t>
      </w:r>
      <w:r w:rsidRPr="00DC54E7">
        <w:rPr>
          <w:rFonts w:ascii="Garamond" w:hAnsi="Garamond"/>
          <w:sz w:val="28"/>
          <w:szCs w:val="28"/>
        </w:rPr>
        <w:t>, in questa santa Chiesa che mi ha generato alla fede e di cui sono stato discepolo</w:t>
      </w:r>
      <w:r>
        <w:rPr>
          <w:rFonts w:ascii="Garamond" w:hAnsi="Garamond"/>
          <w:sz w:val="28"/>
          <w:szCs w:val="28"/>
        </w:rPr>
        <w:t>»</w:t>
      </w:r>
      <w:r w:rsidRPr="00DC54E7">
        <w:rPr>
          <w:rFonts w:ascii="Garamond" w:hAnsi="Garamond"/>
          <w:sz w:val="28"/>
          <w:szCs w:val="28"/>
        </w:rPr>
        <w:t xml:space="preserve">. </w:t>
      </w:r>
    </w:p>
    <w:p w14:paraId="055E1E8D" w14:textId="5F542233" w:rsidR="00DC54E7" w:rsidRDefault="00DC54E7" w:rsidP="00DC54E7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QUI DI SEGUITO L’OMELIA DEL VESCOVO CANTONI</w:t>
      </w:r>
    </w:p>
    <w:p w14:paraId="29D8F50D" w14:textId="6F5F807A" w:rsidR="00DC54E7" w:rsidRPr="00DC54E7" w:rsidRDefault="00DC54E7" w:rsidP="00DC54E7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54074AF1" w14:textId="402F9A22" w:rsidR="006D496D" w:rsidRPr="00C6407E" w:rsidRDefault="00DC54E7" w:rsidP="00DC54E7">
      <w:pPr>
        <w:spacing w:line="24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lastRenderedPageBreak/>
        <w:t>MERCOLEDÌ DELLE CENERI 2025 – CATTEDRALE DI COMO</w:t>
      </w:r>
    </w:p>
    <w:p w14:paraId="284132AA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>Ecco giunto il tempo per immergerci nel clima favorevole che ci prepara alla Pasqua, la grande vittoria di Dio su tutto ciò che si oppone a Lui, che nel suo Figlio Gesù ha sconfitto ogni male, ha superato e vinto l'ultimo nemico, la morte, ha riconciliato a sé il mondo intero. Non accogliamo invano la grazia di Dio che ancora una volta ci è abbondantemente offerta.</w:t>
      </w:r>
    </w:p>
    <w:p w14:paraId="68417893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 xml:space="preserve">Si tratta per noi di aderire più decisamente al piano di salvezza di Dio, che ci propone, con il suo aiuto, di affrontare il male e vincerlo con il bene, che ci invita a trasfigurare ogni sofferenza, che suscita in noi il desiderio di riconciliazione, che ci dispone a superare ogni inimicizia con chi ci è ostile, che innesta una dinamica nuova di vicinanza e di solidarietà nei confronti dei nostri fratelli e delle nostre sorelle, anche nei confronti di quanti facciamo fatica ad amare, ad accettare, a servire. </w:t>
      </w:r>
    </w:p>
    <w:p w14:paraId="32BB90EB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>Per noi che conosciamo e apprezziamo già la logica pasquale di Dio, il tempo di quaresima diventa un allenamento prezioso per testimoniare con precise scelte di vita la bontà di questo stile divino e di appropriarcelo con maggiore convinzione e determinazione.</w:t>
      </w:r>
    </w:p>
    <w:p w14:paraId="60B36854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 xml:space="preserve">La conversione, allora, per noi non consiste più solo in un passaggio dalla incredulità alla fede, ma anche e soprattutto si traduce nella decisione di condividere a fondo e con maggior vigore questi orientamenti divini, espressivi della Pasqua del Signore, quale ulteriore sviluppo della grazia battesimale che continuamente è attiva in noi e ci rigenera come uomini nuovi. </w:t>
      </w:r>
    </w:p>
    <w:p w14:paraId="5DB63A00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 xml:space="preserve">Sulla base di questa dinamica pasquale ognuno di noi potrà disporre un proposito preciso da valorizzare durante questo tempo quaresimale, se non vogliamo accontentarci e fermarci a vivere solo di buone intenzioni, dal momento che, come ricorda il proverbio, "di buone intenzioni è lastricato l'inferno!". </w:t>
      </w:r>
    </w:p>
    <w:p w14:paraId="32DC09E3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 xml:space="preserve">Non possiamo, poi, ignorare il messaggio che papa Francesco ci ha inviato per vivere a fondo questo tempo di Quaresima. </w:t>
      </w:r>
    </w:p>
    <w:p w14:paraId="3E7414EB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>È l'invito non solo ad una generica “conversione”, ma (molto più faticoso!) a camminare insieme evitando di mettere al centro noi stessi e le nostre personali vedute, che ci rendono bloccati nelle nostre sicurezze, escludendo gli altri.</w:t>
      </w:r>
    </w:p>
    <w:p w14:paraId="065351D8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lastRenderedPageBreak/>
        <w:t>Siamo invitati a procedere fianco a fianco con quanti collaborano con noi, tuttavia senza coltivare invidie e gelosie, superando ogni forma di pregiudizio e di precomprensione, evitando che qualcuno rimanga indietro o si senta escluso: sono queste le attenzioni che vi segnalo perché ineludibili per chi lavora insieme, eppure tanto frequenti, anche fra noi.</w:t>
      </w:r>
    </w:p>
    <w:p w14:paraId="4577701C" w14:textId="77777777" w:rsidR="00C6407E" w:rsidRPr="00C6407E" w:rsidRDefault="00C6407E" w:rsidP="00C6407E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C6407E">
        <w:rPr>
          <w:rFonts w:ascii="Garamond" w:hAnsi="Garamond"/>
          <w:sz w:val="28"/>
          <w:szCs w:val="28"/>
        </w:rPr>
        <w:t xml:space="preserve">Fratelli e sorelle, lasciamoci amare dal Signore. Egli vuole avvolgerci tutti del suo amore e dal suo perdono! Usufruiamo di quei “compagni di viaggio” che ci permettono di camminare nella vita secondo lo Spirito: cioè, la preghiera, l’elemosina, il digiuno, caratteristici di questo tempo penitenziale. Il frutto della Pasqua sarà una rinnovata e gioiosa vita battesimale, che porterà frutti per il bene del mondo. </w:t>
      </w:r>
    </w:p>
    <w:p w14:paraId="63939562" w14:textId="040D46F2" w:rsidR="6EC7FDB6" w:rsidRPr="00C6407E" w:rsidRDefault="006D496D" w:rsidP="00C6407E">
      <w:pPr>
        <w:spacing w:line="240" w:lineRule="auto"/>
        <w:jc w:val="right"/>
        <w:rPr>
          <w:rFonts w:ascii="Garamond" w:hAnsi="Garamond"/>
          <w:b/>
          <w:bCs/>
          <w:i/>
          <w:iCs/>
          <w:sz w:val="28"/>
          <w:szCs w:val="28"/>
        </w:rPr>
      </w:pP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</w: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</w: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</w: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</w: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</w: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</w: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</w:r>
      <w:r w:rsidRPr="00C6407E">
        <w:rPr>
          <w:rFonts w:ascii="Garamond" w:hAnsi="Garamond"/>
          <w:b/>
          <w:bCs/>
          <w:i/>
          <w:iCs/>
          <w:sz w:val="28"/>
          <w:szCs w:val="28"/>
        </w:rPr>
        <w:tab/>
        <w:t xml:space="preserve">Oscar cardinal Cantoni </w:t>
      </w:r>
    </w:p>
    <w:sectPr w:rsidR="6EC7FDB6" w:rsidRPr="00C6407E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21347" w14:textId="77777777" w:rsidR="005445AE" w:rsidRDefault="005445AE" w:rsidP="00A9629A">
      <w:pPr>
        <w:spacing w:after="0" w:line="240" w:lineRule="auto"/>
      </w:pPr>
      <w:r>
        <w:separator/>
      </w:r>
    </w:p>
  </w:endnote>
  <w:endnote w:type="continuationSeparator" w:id="0">
    <w:p w14:paraId="790C420B" w14:textId="77777777" w:rsidR="005445AE" w:rsidRDefault="005445AE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E3C93" w14:textId="77777777" w:rsidR="005445AE" w:rsidRDefault="005445AE" w:rsidP="00A9629A">
      <w:pPr>
        <w:spacing w:after="0" w:line="240" w:lineRule="auto"/>
      </w:pPr>
      <w:r>
        <w:separator/>
      </w:r>
    </w:p>
  </w:footnote>
  <w:footnote w:type="continuationSeparator" w:id="0">
    <w:p w14:paraId="18E7E3AF" w14:textId="77777777" w:rsidR="005445AE" w:rsidRDefault="005445AE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0D8D18C1"/>
    <w:multiLevelType w:val="hybridMultilevel"/>
    <w:tmpl w:val="A8AAF87A"/>
    <w:numStyleLink w:val="Trattino"/>
  </w:abstractNum>
  <w:abstractNum w:abstractNumId="4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9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1"/>
  </w:num>
  <w:num w:numId="2" w16cid:durableId="1339111845">
    <w:abstractNumId w:val="25"/>
  </w:num>
  <w:num w:numId="3" w16cid:durableId="862978334">
    <w:abstractNumId w:val="4"/>
  </w:num>
  <w:num w:numId="4" w16cid:durableId="297079165">
    <w:abstractNumId w:val="23"/>
  </w:num>
  <w:num w:numId="5" w16cid:durableId="728457847">
    <w:abstractNumId w:val="20"/>
  </w:num>
  <w:num w:numId="6" w16cid:durableId="559554264">
    <w:abstractNumId w:val="3"/>
  </w:num>
  <w:num w:numId="7" w16cid:durableId="548031631">
    <w:abstractNumId w:val="19"/>
  </w:num>
  <w:num w:numId="8" w16cid:durableId="1471897497">
    <w:abstractNumId w:val="6"/>
  </w:num>
  <w:num w:numId="9" w16cid:durableId="318196642">
    <w:abstractNumId w:val="2"/>
  </w:num>
  <w:num w:numId="10" w16cid:durableId="2131895059">
    <w:abstractNumId w:val="18"/>
  </w:num>
  <w:num w:numId="11" w16cid:durableId="972372180">
    <w:abstractNumId w:val="16"/>
  </w:num>
  <w:num w:numId="12" w16cid:durableId="1732145468">
    <w:abstractNumId w:val="10"/>
  </w:num>
  <w:num w:numId="13" w16cid:durableId="420106040">
    <w:abstractNumId w:val="11"/>
  </w:num>
  <w:num w:numId="14" w16cid:durableId="11691767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2"/>
  </w:num>
  <w:num w:numId="17" w16cid:durableId="1604991298">
    <w:abstractNumId w:val="24"/>
  </w:num>
  <w:num w:numId="18" w16cid:durableId="2061056942">
    <w:abstractNumId w:val="17"/>
  </w:num>
  <w:num w:numId="19" w16cid:durableId="217595616">
    <w:abstractNumId w:val="21"/>
  </w:num>
  <w:num w:numId="20" w16cid:durableId="678851565">
    <w:abstractNumId w:val="7"/>
  </w:num>
  <w:num w:numId="21" w16cid:durableId="1693261596">
    <w:abstractNumId w:val="8"/>
  </w:num>
  <w:num w:numId="22" w16cid:durableId="1058018360">
    <w:abstractNumId w:val="14"/>
  </w:num>
  <w:num w:numId="23" w16cid:durableId="711340778">
    <w:abstractNumId w:val="15"/>
  </w:num>
  <w:num w:numId="24" w16cid:durableId="51655516">
    <w:abstractNumId w:val="9"/>
  </w:num>
  <w:num w:numId="25" w16cid:durableId="1917009279">
    <w:abstractNumId w:val="0"/>
  </w:num>
  <w:num w:numId="26" w16cid:durableId="914700896">
    <w:abstractNumId w:val="13"/>
  </w:num>
  <w:num w:numId="27" w16cid:durableId="1528135107">
    <w:abstractNumId w:val="27"/>
  </w:num>
  <w:num w:numId="28" w16cid:durableId="1827084085">
    <w:abstractNumId w:val="12"/>
  </w:num>
  <w:num w:numId="29" w16cid:durableId="240989957">
    <w:abstractNumId w:val="26"/>
  </w:num>
  <w:num w:numId="30" w16cid:durableId="1755472756">
    <w:abstractNumId w:val="29"/>
  </w:num>
  <w:num w:numId="31" w16cid:durableId="20990535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C1210"/>
    <w:rsid w:val="000C65D8"/>
    <w:rsid w:val="000D67CA"/>
    <w:rsid w:val="000F52A7"/>
    <w:rsid w:val="001078BA"/>
    <w:rsid w:val="001267C7"/>
    <w:rsid w:val="00133875"/>
    <w:rsid w:val="001435F8"/>
    <w:rsid w:val="00143762"/>
    <w:rsid w:val="00156BFD"/>
    <w:rsid w:val="00170B29"/>
    <w:rsid w:val="00172AED"/>
    <w:rsid w:val="00182AF4"/>
    <w:rsid w:val="00192696"/>
    <w:rsid w:val="001958DB"/>
    <w:rsid w:val="00197D7A"/>
    <w:rsid w:val="001B63B5"/>
    <w:rsid w:val="001C1149"/>
    <w:rsid w:val="001D4027"/>
    <w:rsid w:val="001D7E1C"/>
    <w:rsid w:val="001E4F7D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4688B"/>
    <w:rsid w:val="003727A5"/>
    <w:rsid w:val="00375D40"/>
    <w:rsid w:val="0039473A"/>
    <w:rsid w:val="00395A09"/>
    <w:rsid w:val="00395A36"/>
    <w:rsid w:val="003A3F94"/>
    <w:rsid w:val="003F3C45"/>
    <w:rsid w:val="00407D8D"/>
    <w:rsid w:val="0043490C"/>
    <w:rsid w:val="00441FE0"/>
    <w:rsid w:val="00454805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45AE"/>
    <w:rsid w:val="0054744A"/>
    <w:rsid w:val="00554DB1"/>
    <w:rsid w:val="0055525E"/>
    <w:rsid w:val="00566BEB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041FC"/>
    <w:rsid w:val="00623D3D"/>
    <w:rsid w:val="00631304"/>
    <w:rsid w:val="006357D3"/>
    <w:rsid w:val="00654917"/>
    <w:rsid w:val="00656EB7"/>
    <w:rsid w:val="006620AF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700366"/>
    <w:rsid w:val="00711487"/>
    <w:rsid w:val="00712705"/>
    <w:rsid w:val="00722EAF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3A0E"/>
    <w:rsid w:val="007B0C72"/>
    <w:rsid w:val="007C1FB1"/>
    <w:rsid w:val="007C263E"/>
    <w:rsid w:val="007C60D5"/>
    <w:rsid w:val="007E0B2A"/>
    <w:rsid w:val="007E36D9"/>
    <w:rsid w:val="007E75F2"/>
    <w:rsid w:val="007F5F0D"/>
    <w:rsid w:val="0080694D"/>
    <w:rsid w:val="0081338D"/>
    <w:rsid w:val="00820E88"/>
    <w:rsid w:val="0082783A"/>
    <w:rsid w:val="0088089F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B19F6"/>
    <w:rsid w:val="009B4A3F"/>
    <w:rsid w:val="009C5126"/>
    <w:rsid w:val="009D3610"/>
    <w:rsid w:val="009D46EC"/>
    <w:rsid w:val="009F15C0"/>
    <w:rsid w:val="009F1F06"/>
    <w:rsid w:val="00A013A2"/>
    <w:rsid w:val="00A146FC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516F3"/>
    <w:rsid w:val="00B520E8"/>
    <w:rsid w:val="00B619AC"/>
    <w:rsid w:val="00B93858"/>
    <w:rsid w:val="00BC3457"/>
    <w:rsid w:val="00BC72F5"/>
    <w:rsid w:val="00BD6892"/>
    <w:rsid w:val="00BE2626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3742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C54E7"/>
    <w:rsid w:val="00DD0EFB"/>
    <w:rsid w:val="00DE2DDB"/>
    <w:rsid w:val="00DE5BE7"/>
    <w:rsid w:val="00DF77EC"/>
    <w:rsid w:val="00E020AD"/>
    <w:rsid w:val="00E0305A"/>
    <w:rsid w:val="00E0572E"/>
    <w:rsid w:val="00E06A46"/>
    <w:rsid w:val="00E12292"/>
    <w:rsid w:val="00E15924"/>
    <w:rsid w:val="00E25124"/>
    <w:rsid w:val="00E254A5"/>
    <w:rsid w:val="00E303C0"/>
    <w:rsid w:val="00E37B6F"/>
    <w:rsid w:val="00E4504B"/>
    <w:rsid w:val="00E52DFC"/>
    <w:rsid w:val="00E61495"/>
    <w:rsid w:val="00E634CC"/>
    <w:rsid w:val="00E80469"/>
    <w:rsid w:val="00E90A58"/>
    <w:rsid w:val="00EB332B"/>
    <w:rsid w:val="00EB4F1F"/>
    <w:rsid w:val="00EC056B"/>
    <w:rsid w:val="00EC31DC"/>
    <w:rsid w:val="00EC6242"/>
    <w:rsid w:val="00EC6C80"/>
    <w:rsid w:val="00EE14E0"/>
    <w:rsid w:val="00EE723D"/>
    <w:rsid w:val="00EE77DF"/>
    <w:rsid w:val="00EF6092"/>
    <w:rsid w:val="00F04143"/>
    <w:rsid w:val="00F14B35"/>
    <w:rsid w:val="00F21BF2"/>
    <w:rsid w:val="00F3349E"/>
    <w:rsid w:val="00F33A52"/>
    <w:rsid w:val="00F36D9D"/>
    <w:rsid w:val="00F5350B"/>
    <w:rsid w:val="00F71BFE"/>
    <w:rsid w:val="00F77C09"/>
    <w:rsid w:val="00F83204"/>
    <w:rsid w:val="00F91829"/>
    <w:rsid w:val="00F92F8F"/>
    <w:rsid w:val="00FB71BF"/>
    <w:rsid w:val="00FE0EEE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2025-02-10T14:26:00Z</cp:lastPrinted>
  <dcterms:created xsi:type="dcterms:W3CDTF">2025-03-05T07:49:00Z</dcterms:created>
  <dcterms:modified xsi:type="dcterms:W3CDTF">2025-03-05T08:12:00Z</dcterms:modified>
</cp:coreProperties>
</file>