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4E9DA9A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430F8E">
        <w:rPr>
          <w:color w:val="644C00"/>
          <w:sz w:val="28"/>
          <w:szCs w:val="28"/>
        </w:rPr>
        <w:t>60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6A520A83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352A9">
        <w:rPr>
          <w:color w:val="644C00"/>
          <w:sz w:val="28"/>
          <w:szCs w:val="28"/>
        </w:rPr>
        <w:t>2</w:t>
      </w:r>
      <w:r w:rsidR="00430F8E">
        <w:rPr>
          <w:color w:val="644C00"/>
          <w:sz w:val="28"/>
          <w:szCs w:val="28"/>
        </w:rPr>
        <w:t>3</w:t>
      </w:r>
      <w:r w:rsidR="01C68463" w:rsidRPr="4BB7FA69">
        <w:rPr>
          <w:color w:val="644C00"/>
          <w:sz w:val="28"/>
          <w:szCs w:val="28"/>
        </w:rPr>
        <w:t xml:space="preserve"> </w:t>
      </w:r>
      <w:r w:rsidR="00615970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5DF3D170" w14:textId="77777777" w:rsidR="00302E16" w:rsidRDefault="00302E16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6CB42C0E" w14:textId="5A7AD07C" w:rsidR="001C170A" w:rsidRDefault="001C170A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GIUBILEO </w:t>
      </w:r>
      <w:r w:rsidR="003352A9">
        <w:rPr>
          <w:rFonts w:ascii="Garamond" w:hAnsi="Garamond"/>
          <w:b/>
          <w:bCs/>
          <w:color w:val="C00000"/>
          <w:sz w:val="26"/>
          <w:szCs w:val="26"/>
        </w:rPr>
        <w:t>DELL</w:t>
      </w:r>
      <w:r w:rsidR="00656B6C">
        <w:rPr>
          <w:rFonts w:ascii="Garamond" w:hAnsi="Garamond"/>
          <w:b/>
          <w:bCs/>
          <w:color w:val="C00000"/>
          <w:sz w:val="26"/>
          <w:szCs w:val="26"/>
        </w:rPr>
        <w:t>E CORALI:</w:t>
      </w:r>
    </w:p>
    <w:p w14:paraId="2F7EF46A" w14:textId="651DC1B0" w:rsidR="00656259" w:rsidRDefault="00656B6C" w:rsidP="00656259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SABATO 24 MAGGIO IL POMERIGGIO FORMATIVO,</w:t>
      </w:r>
    </w:p>
    <w:p w14:paraId="26F8F39D" w14:textId="64462A17" w:rsidR="00656B6C" w:rsidRPr="00656259" w:rsidRDefault="00656B6C" w:rsidP="00656259">
      <w:pPr>
        <w:spacing w:line="240" w:lineRule="auto"/>
        <w:jc w:val="center"/>
        <w:rPr>
          <w:rFonts w:ascii="Garamond" w:hAnsi="Garamond" w:cstheme="minorHAnsi"/>
          <w:b/>
          <w:bCs/>
          <w:color w:val="C00000"/>
          <w:sz w:val="28"/>
          <w:szCs w:val="28"/>
          <w:u w:val="single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DOMENICA 25 MAGGIO LA MESSA IN CATTEDRALE PRESIEDUTA                       DAL VESCOVO, CARDINALE OSCAR CANTONI, E NEL POMERIGGIO,                    UN MOMENTO MUSICALE IN DUOMO</w:t>
      </w:r>
    </w:p>
    <w:p w14:paraId="5379A3D1" w14:textId="77777777" w:rsidR="00656259" w:rsidRPr="008D2206" w:rsidRDefault="00656259" w:rsidP="00656259">
      <w:pPr>
        <w:spacing w:line="240" w:lineRule="auto"/>
        <w:jc w:val="both"/>
        <w:rPr>
          <w:rFonts w:ascii="Garamond" w:hAnsi="Garamond"/>
          <w:b/>
          <w:bCs/>
          <w:i/>
          <w:iCs/>
          <w:sz w:val="28"/>
          <w:szCs w:val="28"/>
        </w:rPr>
      </w:pPr>
    </w:p>
    <w:p w14:paraId="0D9FDEFA" w14:textId="27001896" w:rsidR="00430F8E" w:rsidRPr="00430F8E" w:rsidRDefault="00430F8E" w:rsidP="00CA547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430F8E">
        <w:rPr>
          <w:rFonts w:ascii="Garamond" w:hAnsi="Garamond"/>
          <w:b/>
          <w:bCs/>
          <w:sz w:val="28"/>
          <w:szCs w:val="28"/>
        </w:rPr>
        <w:t>La musica sacra e l’armonia del canto corale saranno protagoniste di un’intensa due-giorni in programma a Como</w:t>
      </w:r>
      <w:r w:rsidRPr="00430F8E">
        <w:rPr>
          <w:rFonts w:ascii="Garamond" w:hAnsi="Garamond"/>
          <w:sz w:val="28"/>
          <w:szCs w:val="28"/>
        </w:rPr>
        <w:t>, a cura dell’Ufficio liturgico diocesano – con la collaborazione del Conservatorio di Como</w:t>
      </w:r>
      <w:r>
        <w:rPr>
          <w:rFonts w:ascii="Garamond" w:hAnsi="Garamond"/>
          <w:sz w:val="28"/>
          <w:szCs w:val="28"/>
        </w:rPr>
        <w:t>,</w:t>
      </w:r>
      <w:r w:rsidRPr="00430F8E">
        <w:rPr>
          <w:rFonts w:ascii="Garamond" w:hAnsi="Garamond"/>
          <w:sz w:val="28"/>
          <w:szCs w:val="28"/>
        </w:rPr>
        <w:t xml:space="preserve"> della Basilica Cattedrale</w:t>
      </w:r>
      <w:r>
        <w:rPr>
          <w:rFonts w:ascii="Garamond" w:hAnsi="Garamond"/>
          <w:sz w:val="28"/>
          <w:szCs w:val="28"/>
        </w:rPr>
        <w:t xml:space="preserve"> e della Cappella Musicale del Duomo</w:t>
      </w:r>
      <w:r w:rsidRPr="00430F8E">
        <w:rPr>
          <w:rFonts w:ascii="Garamond" w:hAnsi="Garamond"/>
          <w:sz w:val="28"/>
          <w:szCs w:val="28"/>
        </w:rPr>
        <w:t xml:space="preserve"> –, </w:t>
      </w:r>
      <w:r w:rsidRPr="00430F8E">
        <w:rPr>
          <w:rFonts w:ascii="Garamond" w:hAnsi="Garamond"/>
          <w:b/>
          <w:bCs/>
          <w:sz w:val="28"/>
          <w:szCs w:val="28"/>
        </w:rPr>
        <w:t>sabato 24 maggio e domenica 25 maggio</w:t>
      </w:r>
      <w:r w:rsidRPr="00430F8E">
        <w:rPr>
          <w:rFonts w:ascii="Garamond" w:hAnsi="Garamond"/>
          <w:sz w:val="28"/>
          <w:szCs w:val="28"/>
        </w:rPr>
        <w:t xml:space="preserve">. L’appuntamento si colloca nel solco tracciato, fin dal 1968, dal maestro Luigi Picchi e da monsignor Ilario Cecconi, il cui testimone è stato raccolto da monsignor Felice Rainoldi e dai suoi collaboratori. Dopo la beatificazione di Nicolò Rusca (aprile 2013) si è consolidata l’esperienza della convocazione delle Corali che è diventata momento irrinunciabile della pastorale musicale e liturgica diocesana. Da qui l’incontro del fine settimana, giunto alla sua XXIII edizione e che quest’anno si arricchisce delle sfumature e dei significati dell’Anno giubilare in corso. </w:t>
      </w:r>
    </w:p>
    <w:p w14:paraId="4939DAB6" w14:textId="77777777" w:rsidR="00430F8E" w:rsidRPr="00430F8E" w:rsidRDefault="00430F8E" w:rsidP="00CA547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430F8E">
        <w:rPr>
          <w:rFonts w:ascii="Garamond" w:hAnsi="Garamond"/>
          <w:sz w:val="28"/>
          <w:szCs w:val="28"/>
        </w:rPr>
        <w:t xml:space="preserve">«Abbiamo avuto un’ottima risposta dalle corali, dai loro direttori e dagli organisti – spiegano </w:t>
      </w:r>
      <w:r w:rsidRPr="00430F8E">
        <w:rPr>
          <w:rFonts w:ascii="Garamond" w:hAnsi="Garamond"/>
          <w:b/>
          <w:bCs/>
          <w:sz w:val="28"/>
          <w:szCs w:val="28"/>
        </w:rPr>
        <w:t>don Simone Piani</w:t>
      </w:r>
      <w:r w:rsidRPr="00430F8E">
        <w:rPr>
          <w:rFonts w:ascii="Garamond" w:hAnsi="Garamond"/>
          <w:sz w:val="28"/>
          <w:szCs w:val="28"/>
        </w:rPr>
        <w:t xml:space="preserve">, responsabile dell’Ufficio Liturgico diocesano, e </w:t>
      </w:r>
      <w:r w:rsidRPr="00430F8E">
        <w:rPr>
          <w:rFonts w:ascii="Garamond" w:hAnsi="Garamond"/>
          <w:b/>
          <w:bCs/>
          <w:sz w:val="28"/>
          <w:szCs w:val="28"/>
        </w:rPr>
        <w:t>don Nicholas Negrini</w:t>
      </w:r>
      <w:r w:rsidRPr="00430F8E">
        <w:rPr>
          <w:rFonts w:ascii="Garamond" w:hAnsi="Garamond"/>
          <w:sz w:val="28"/>
          <w:szCs w:val="28"/>
        </w:rPr>
        <w:t>, direttore della Cappella Musicale del Duomo –. Si tratta di un appuntamento molto sentito e che, in queste settimane, è stato introdotto da alcuni mini-</w:t>
      </w:r>
      <w:r w:rsidRPr="00430F8E">
        <w:rPr>
          <w:rFonts w:ascii="Garamond" w:hAnsi="Garamond"/>
          <w:sz w:val="28"/>
          <w:szCs w:val="28"/>
        </w:rPr>
        <w:lastRenderedPageBreak/>
        <w:t xml:space="preserve">convegni preparatori, in diversi punti della diocesi, in vista del momento plenario di domenica, in Cattedrale». </w:t>
      </w:r>
    </w:p>
    <w:p w14:paraId="4B88534E" w14:textId="572CE701" w:rsidR="00430F8E" w:rsidRPr="00430F8E" w:rsidRDefault="00430F8E" w:rsidP="00CA547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430F8E">
        <w:rPr>
          <w:rFonts w:ascii="Garamond" w:hAnsi="Garamond"/>
          <w:b/>
          <w:bCs/>
          <w:sz w:val="28"/>
          <w:szCs w:val="28"/>
        </w:rPr>
        <w:t>Nel pomeriggio di sabato 24 maggio</w:t>
      </w:r>
      <w:r w:rsidRPr="00430F8E">
        <w:rPr>
          <w:rFonts w:ascii="Garamond" w:hAnsi="Garamond"/>
          <w:sz w:val="28"/>
          <w:szCs w:val="28"/>
        </w:rPr>
        <w:t xml:space="preserve">, nella sede comasca della Scuola diocesana di Musica Sacra e Liturgia (all’interno del Centro Cardinal Ferrari di viale Cesare Battisti), è in calendario un </w:t>
      </w:r>
      <w:r w:rsidRPr="00430F8E">
        <w:rPr>
          <w:rFonts w:ascii="Garamond" w:hAnsi="Garamond"/>
          <w:b/>
          <w:bCs/>
          <w:sz w:val="28"/>
          <w:szCs w:val="28"/>
        </w:rPr>
        <w:t xml:space="preserve">incontro formativo </w:t>
      </w:r>
      <w:r w:rsidR="00CA5479">
        <w:rPr>
          <w:rFonts w:ascii="Garamond" w:hAnsi="Garamond"/>
          <w:b/>
          <w:bCs/>
          <w:sz w:val="28"/>
          <w:szCs w:val="28"/>
        </w:rPr>
        <w:t xml:space="preserve">solo </w:t>
      </w:r>
      <w:r w:rsidRPr="00430F8E">
        <w:rPr>
          <w:rFonts w:ascii="Garamond" w:hAnsi="Garamond"/>
          <w:b/>
          <w:bCs/>
          <w:sz w:val="28"/>
          <w:szCs w:val="28"/>
        </w:rPr>
        <w:t>per direttori di coro e organisti</w:t>
      </w:r>
      <w:r w:rsidRPr="00430F8E">
        <w:rPr>
          <w:rFonts w:ascii="Garamond" w:hAnsi="Garamond"/>
          <w:sz w:val="28"/>
          <w:szCs w:val="28"/>
        </w:rPr>
        <w:t xml:space="preserve">. </w:t>
      </w:r>
    </w:p>
    <w:p w14:paraId="47F0B359" w14:textId="77777777" w:rsidR="00430F8E" w:rsidRPr="00430F8E" w:rsidRDefault="00430F8E" w:rsidP="00CA547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430F8E">
        <w:rPr>
          <w:rFonts w:ascii="Garamond" w:hAnsi="Garamond"/>
          <w:sz w:val="28"/>
          <w:szCs w:val="28"/>
        </w:rPr>
        <w:t xml:space="preserve">Il giorno successivo, </w:t>
      </w:r>
      <w:r w:rsidRPr="00430F8E">
        <w:rPr>
          <w:rFonts w:ascii="Garamond" w:hAnsi="Garamond"/>
          <w:b/>
          <w:bCs/>
          <w:sz w:val="28"/>
          <w:szCs w:val="28"/>
        </w:rPr>
        <w:t>domenica 25 maggio</w:t>
      </w:r>
      <w:r w:rsidRPr="00430F8E">
        <w:rPr>
          <w:rFonts w:ascii="Garamond" w:hAnsi="Garamond"/>
          <w:sz w:val="28"/>
          <w:szCs w:val="28"/>
        </w:rPr>
        <w:t xml:space="preserve">, </w:t>
      </w:r>
      <w:r w:rsidRPr="00430F8E">
        <w:rPr>
          <w:rFonts w:ascii="Garamond" w:hAnsi="Garamond"/>
          <w:b/>
          <w:bCs/>
          <w:sz w:val="28"/>
          <w:szCs w:val="28"/>
        </w:rPr>
        <w:t>la Messa delle ore 10.00 in Cattedrale sarà animata dal canto delle 42 corali iscritte, per un totale di oltre 800 coristi, in rappresentanza di più di una cinquantina di parrocchie e comunità pastorali</w:t>
      </w:r>
      <w:r w:rsidRPr="00430F8E">
        <w:rPr>
          <w:rFonts w:ascii="Garamond" w:hAnsi="Garamond"/>
          <w:sz w:val="28"/>
          <w:szCs w:val="28"/>
        </w:rPr>
        <w:t xml:space="preserve">. «Stiamo registrando una dinamica molto positiva nella nostra diocesi – riflettono ancora don Simone e don Nicholas –. La creazione delle comunità pastorali, con un unico sacerdote chiamato a guidare più parrocchie, sta favorendo anche la nascita di “cori comunitari”: è un bel segno di collaborazione pastorale, in quell’ottica di sinodalità e ministerialità più volte ricordate dal nostro Vescovo». </w:t>
      </w:r>
    </w:p>
    <w:p w14:paraId="781D3944" w14:textId="4F539D2A" w:rsidR="00430F8E" w:rsidRPr="00430F8E" w:rsidRDefault="00430F8E" w:rsidP="00CA547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430F8E">
        <w:rPr>
          <w:rFonts w:ascii="Garamond" w:hAnsi="Garamond"/>
          <w:sz w:val="28"/>
          <w:szCs w:val="28"/>
        </w:rPr>
        <w:t xml:space="preserve">Sarà </w:t>
      </w:r>
      <w:r w:rsidRPr="00430F8E">
        <w:rPr>
          <w:rFonts w:ascii="Garamond" w:hAnsi="Garamond"/>
          <w:b/>
          <w:bCs/>
          <w:sz w:val="28"/>
          <w:szCs w:val="28"/>
        </w:rPr>
        <w:t>il cardinale Oscar Cantoni, la mattina di domenica, a celebrare la Messa per il Giubileo delle Corali</w:t>
      </w:r>
      <w:r w:rsidRPr="00430F8E">
        <w:rPr>
          <w:rFonts w:ascii="Garamond" w:hAnsi="Garamond"/>
          <w:sz w:val="28"/>
          <w:szCs w:val="28"/>
        </w:rPr>
        <w:t>: «</w:t>
      </w:r>
      <w:r>
        <w:rPr>
          <w:rFonts w:ascii="Garamond" w:hAnsi="Garamond"/>
          <w:sz w:val="28"/>
          <w:szCs w:val="28"/>
        </w:rPr>
        <w:t>i</w:t>
      </w:r>
      <w:r w:rsidRPr="00430F8E">
        <w:rPr>
          <w:rFonts w:ascii="Garamond" w:hAnsi="Garamond"/>
          <w:sz w:val="28"/>
          <w:szCs w:val="28"/>
        </w:rPr>
        <w:t xml:space="preserve"> cantori </w:t>
      </w:r>
      <w:r w:rsidR="00173FE5">
        <w:rPr>
          <w:rFonts w:ascii="Garamond" w:hAnsi="Garamond"/>
          <w:sz w:val="28"/>
          <w:szCs w:val="28"/>
        </w:rPr>
        <w:t>che si sono iscritti troveranno sistemazione</w:t>
      </w:r>
      <w:r w:rsidRPr="00430F8E">
        <w:rPr>
          <w:rFonts w:ascii="Garamond" w:hAnsi="Garamond"/>
          <w:sz w:val="28"/>
          <w:szCs w:val="28"/>
        </w:rPr>
        <w:t xml:space="preserve"> in alcuni settori a loro dedicati in Cattedrale</w:t>
      </w:r>
      <w:r w:rsidR="00173FE5">
        <w:rPr>
          <w:rFonts w:ascii="Garamond" w:hAnsi="Garamond"/>
          <w:sz w:val="28"/>
          <w:szCs w:val="28"/>
        </w:rPr>
        <w:t xml:space="preserve">». </w:t>
      </w:r>
      <w:r w:rsidR="00173FE5" w:rsidRPr="00173FE5">
        <w:rPr>
          <w:rFonts w:ascii="Garamond" w:hAnsi="Garamond"/>
          <w:b/>
          <w:bCs/>
          <w:sz w:val="28"/>
          <w:szCs w:val="28"/>
        </w:rPr>
        <w:t>Ricordiamo che la Santa Messa</w:t>
      </w:r>
      <w:r w:rsidRPr="00173FE5">
        <w:rPr>
          <w:rFonts w:ascii="Garamond" w:hAnsi="Garamond"/>
          <w:b/>
          <w:bCs/>
          <w:sz w:val="28"/>
          <w:szCs w:val="28"/>
        </w:rPr>
        <w:t xml:space="preserve"> </w:t>
      </w:r>
      <w:r w:rsidR="00173FE5" w:rsidRPr="00173FE5">
        <w:rPr>
          <w:rFonts w:ascii="Garamond" w:hAnsi="Garamond"/>
          <w:b/>
          <w:bCs/>
          <w:sz w:val="28"/>
          <w:szCs w:val="28"/>
        </w:rPr>
        <w:t>è aperta a tutti</w:t>
      </w:r>
      <w:r w:rsidR="00173FE5">
        <w:rPr>
          <w:rFonts w:ascii="Garamond" w:hAnsi="Garamond"/>
          <w:sz w:val="28"/>
          <w:szCs w:val="28"/>
        </w:rPr>
        <w:t xml:space="preserve">: «i fedeli e le corali saranno insieme </w:t>
      </w:r>
      <w:r w:rsidRPr="00430F8E">
        <w:rPr>
          <w:rFonts w:ascii="Garamond" w:hAnsi="Garamond"/>
          <w:sz w:val="28"/>
          <w:szCs w:val="28"/>
        </w:rPr>
        <w:t>una grande assemblea liturgica». Il repertorio prevede brani della tradizione diocesana, firmati sia da autori storici sia da musicisti viventi (lo stesso don Nicholas Negrini o il maestro Lorenzo Pestuggia, solo per citarne alcuni). Ad arricchire il canto corale, anche un sestetto di ottoni.</w:t>
      </w:r>
    </w:p>
    <w:p w14:paraId="09CCF067" w14:textId="74347C76" w:rsidR="00656259" w:rsidRPr="00430F8E" w:rsidRDefault="00430F8E" w:rsidP="00CA5479">
      <w:pPr>
        <w:spacing w:line="240" w:lineRule="auto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173FE5">
        <w:rPr>
          <w:rFonts w:ascii="Garamond" w:hAnsi="Garamond"/>
          <w:b/>
          <w:bCs/>
          <w:sz w:val="28"/>
          <w:szCs w:val="28"/>
        </w:rPr>
        <w:t>Nel pomeriggio di domenica 25 maggio, dalle 15.00 alle 16.00, sempre in Cattedrale, una parte dei cantori, poco meno di 300, proporrà un momento musicale aperto a tutti, con ingresso libero.</w:t>
      </w:r>
      <w:r w:rsidRPr="00430F8E">
        <w:rPr>
          <w:rFonts w:ascii="Garamond" w:hAnsi="Garamond"/>
          <w:sz w:val="28"/>
          <w:szCs w:val="28"/>
        </w:rPr>
        <w:t xml:space="preserve"> «Vivremo una due-giorni di giubilo – concludono don Simone e don Nicholas – in cui protagonista sarà la comunità diocesana. Sarà un’occasione di incontro, di amicizia, un tempo per ringraziare coloro che generosamente, tutte le settimane, si impegnano nell’accompagnamento e nell’animazione della Pasqua domenicale. Inoltre, è un’opportunità formativa di valore, che permette di costruire un repertorio liturgico musicale concretamente spendibile nelle nostre parrocchie e comunità e che favorisce la condivisione del senso di diocesanità anche attraverso il canto e la musica».</w:t>
      </w:r>
    </w:p>
    <w:sectPr w:rsidR="00656259" w:rsidRPr="00430F8E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9B371" w14:textId="77777777" w:rsidR="002175E7" w:rsidRDefault="002175E7" w:rsidP="00A9629A">
      <w:pPr>
        <w:spacing w:after="0" w:line="240" w:lineRule="auto"/>
      </w:pPr>
      <w:r>
        <w:separator/>
      </w:r>
    </w:p>
  </w:endnote>
  <w:endnote w:type="continuationSeparator" w:id="0">
    <w:p w14:paraId="2057C8E8" w14:textId="77777777" w:rsidR="002175E7" w:rsidRDefault="002175E7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FFCDB" w14:textId="77777777" w:rsidR="002175E7" w:rsidRDefault="002175E7" w:rsidP="00A9629A">
      <w:pPr>
        <w:spacing w:after="0" w:line="240" w:lineRule="auto"/>
      </w:pPr>
      <w:r>
        <w:separator/>
      </w:r>
    </w:p>
  </w:footnote>
  <w:footnote w:type="continuationSeparator" w:id="0">
    <w:p w14:paraId="44D2BBAD" w14:textId="77777777" w:rsidR="002175E7" w:rsidRDefault="002175E7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797CA1"/>
    <w:multiLevelType w:val="hybridMultilevel"/>
    <w:tmpl w:val="2E585D14"/>
    <w:lvl w:ilvl="0" w:tplc="BF36F8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2473B"/>
    <w:multiLevelType w:val="hybridMultilevel"/>
    <w:tmpl w:val="6EF8C246"/>
    <w:lvl w:ilvl="0" w:tplc="FDC27F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C00634"/>
    <w:multiLevelType w:val="hybridMultilevel"/>
    <w:tmpl w:val="679C4DD6"/>
    <w:lvl w:ilvl="0" w:tplc="A40E2EA2">
      <w:start w:val="13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47BC3"/>
    <w:multiLevelType w:val="hybridMultilevel"/>
    <w:tmpl w:val="763449EC"/>
    <w:lvl w:ilvl="0" w:tplc="3B268D0C">
      <w:start w:val="1"/>
      <w:numFmt w:val="decimal"/>
      <w:lvlText w:val="%1."/>
      <w:lvlJc w:val="left"/>
      <w:pPr>
        <w:ind w:left="644" w:hanging="360"/>
      </w:pPr>
      <w:rPr>
        <w:rFonts w:ascii="Book Antiqua" w:hAnsi="Book Antiqua" w:hint="default"/>
        <w:sz w:val="26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4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7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4"/>
  </w:num>
  <w:num w:numId="3" w16cid:durableId="862978334">
    <w:abstractNumId w:val="7"/>
  </w:num>
  <w:num w:numId="4" w16cid:durableId="297079165">
    <w:abstractNumId w:val="42"/>
  </w:num>
  <w:num w:numId="5" w16cid:durableId="728457847">
    <w:abstractNumId w:val="36"/>
  </w:num>
  <w:num w:numId="6" w16cid:durableId="559554264">
    <w:abstractNumId w:val="5"/>
  </w:num>
  <w:num w:numId="7" w16cid:durableId="548031631">
    <w:abstractNumId w:val="35"/>
  </w:num>
  <w:num w:numId="8" w16cid:durableId="1471897497">
    <w:abstractNumId w:val="11"/>
  </w:num>
  <w:num w:numId="9" w16cid:durableId="318196642">
    <w:abstractNumId w:val="3"/>
  </w:num>
  <w:num w:numId="10" w16cid:durableId="2131895059">
    <w:abstractNumId w:val="33"/>
  </w:num>
  <w:num w:numId="11" w16cid:durableId="972372180">
    <w:abstractNumId w:val="29"/>
  </w:num>
  <w:num w:numId="12" w16cid:durableId="1732145468">
    <w:abstractNumId w:val="17"/>
  </w:num>
  <w:num w:numId="13" w16cid:durableId="420106040">
    <w:abstractNumId w:val="21"/>
  </w:num>
  <w:num w:numId="14" w16cid:durableId="11691767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41"/>
  </w:num>
  <w:num w:numId="17" w16cid:durableId="1604991298">
    <w:abstractNumId w:val="43"/>
  </w:num>
  <w:num w:numId="18" w16cid:durableId="2061056942">
    <w:abstractNumId w:val="32"/>
  </w:num>
  <w:num w:numId="19" w16cid:durableId="217595616">
    <w:abstractNumId w:val="38"/>
  </w:num>
  <w:num w:numId="20" w16cid:durableId="678851565">
    <w:abstractNumId w:val="12"/>
  </w:num>
  <w:num w:numId="21" w16cid:durableId="1693261596">
    <w:abstractNumId w:val="14"/>
  </w:num>
  <w:num w:numId="22" w16cid:durableId="1058018360">
    <w:abstractNumId w:val="25"/>
  </w:num>
  <w:num w:numId="23" w16cid:durableId="711340778">
    <w:abstractNumId w:val="26"/>
  </w:num>
  <w:num w:numId="24" w16cid:durableId="51655516">
    <w:abstractNumId w:val="15"/>
  </w:num>
  <w:num w:numId="25" w16cid:durableId="1917009279">
    <w:abstractNumId w:val="0"/>
  </w:num>
  <w:num w:numId="26" w16cid:durableId="914700896">
    <w:abstractNumId w:val="24"/>
  </w:num>
  <w:num w:numId="27" w16cid:durableId="1528135107">
    <w:abstractNumId w:val="46"/>
  </w:num>
  <w:num w:numId="28" w16cid:durableId="1827084085">
    <w:abstractNumId w:val="22"/>
  </w:num>
  <w:num w:numId="29" w16cid:durableId="240989957">
    <w:abstractNumId w:val="45"/>
  </w:num>
  <w:num w:numId="30" w16cid:durableId="1755472756">
    <w:abstractNumId w:val="48"/>
  </w:num>
  <w:num w:numId="31" w16cid:durableId="2099053519">
    <w:abstractNumId w:val="9"/>
  </w:num>
  <w:num w:numId="32" w16cid:durableId="730272219">
    <w:abstractNumId w:val="18"/>
  </w:num>
  <w:num w:numId="33" w16cid:durableId="1029649698">
    <w:abstractNumId w:val="1"/>
  </w:num>
  <w:num w:numId="34" w16cid:durableId="8486122">
    <w:abstractNumId w:val="39"/>
  </w:num>
  <w:num w:numId="35" w16cid:durableId="1895310400">
    <w:abstractNumId w:val="31"/>
  </w:num>
  <w:num w:numId="36" w16cid:durableId="766656072">
    <w:abstractNumId w:val="8"/>
  </w:num>
  <w:num w:numId="37" w16cid:durableId="475952968">
    <w:abstractNumId w:val="34"/>
  </w:num>
  <w:num w:numId="38" w16cid:durableId="1749888786">
    <w:abstractNumId w:val="37"/>
  </w:num>
  <w:num w:numId="39" w16cid:durableId="1320353803">
    <w:abstractNumId w:val="19"/>
  </w:num>
  <w:num w:numId="40" w16cid:durableId="125514663">
    <w:abstractNumId w:val="20"/>
  </w:num>
  <w:num w:numId="41" w16cid:durableId="154998266">
    <w:abstractNumId w:val="40"/>
  </w:num>
  <w:num w:numId="42" w16cid:durableId="238439837">
    <w:abstractNumId w:val="16"/>
  </w:num>
  <w:num w:numId="43" w16cid:durableId="2046170048">
    <w:abstractNumId w:val="28"/>
  </w:num>
  <w:num w:numId="44" w16cid:durableId="1855877475">
    <w:abstractNumId w:val="10"/>
  </w:num>
  <w:num w:numId="45" w16cid:durableId="1404452252">
    <w:abstractNumId w:val="4"/>
  </w:num>
  <w:num w:numId="46" w16cid:durableId="195697447">
    <w:abstractNumId w:val="30"/>
  </w:num>
  <w:num w:numId="47" w16cid:durableId="919559621">
    <w:abstractNumId w:val="27"/>
  </w:num>
  <w:num w:numId="48" w16cid:durableId="89400514">
    <w:abstractNumId w:val="23"/>
  </w:num>
  <w:num w:numId="49" w16cid:durableId="2040160311">
    <w:abstractNumId w:val="6"/>
  </w:num>
  <w:num w:numId="50" w16cid:durableId="13928523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430C"/>
    <w:rsid w:val="00005D10"/>
    <w:rsid w:val="000068EF"/>
    <w:rsid w:val="000149B8"/>
    <w:rsid w:val="00014AA9"/>
    <w:rsid w:val="000161BD"/>
    <w:rsid w:val="000179D7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1A15"/>
    <w:rsid w:val="00072670"/>
    <w:rsid w:val="00072816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1688"/>
    <w:rsid w:val="000E4969"/>
    <w:rsid w:val="000F1E08"/>
    <w:rsid w:val="000F2D39"/>
    <w:rsid w:val="000F3468"/>
    <w:rsid w:val="000F3506"/>
    <w:rsid w:val="000F52A7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379A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1DEB"/>
    <w:rsid w:val="001B63B5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7322"/>
    <w:rsid w:val="0021102D"/>
    <w:rsid w:val="002159AF"/>
    <w:rsid w:val="002175E7"/>
    <w:rsid w:val="00221AF1"/>
    <w:rsid w:val="00222C2A"/>
    <w:rsid w:val="00225317"/>
    <w:rsid w:val="00227304"/>
    <w:rsid w:val="00231992"/>
    <w:rsid w:val="002422E5"/>
    <w:rsid w:val="002437BD"/>
    <w:rsid w:val="00246BF3"/>
    <w:rsid w:val="00265CE9"/>
    <w:rsid w:val="0027400C"/>
    <w:rsid w:val="0027748B"/>
    <w:rsid w:val="002807AC"/>
    <w:rsid w:val="00280CF3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34BC"/>
    <w:rsid w:val="002C357A"/>
    <w:rsid w:val="002C5BD8"/>
    <w:rsid w:val="002D15EE"/>
    <w:rsid w:val="002D454B"/>
    <w:rsid w:val="002D54A9"/>
    <w:rsid w:val="002E1336"/>
    <w:rsid w:val="002E23AF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7B28"/>
    <w:rsid w:val="0031414C"/>
    <w:rsid w:val="00315A40"/>
    <w:rsid w:val="003232FE"/>
    <w:rsid w:val="0032730F"/>
    <w:rsid w:val="00332BBB"/>
    <w:rsid w:val="003352A9"/>
    <w:rsid w:val="00340843"/>
    <w:rsid w:val="0034479F"/>
    <w:rsid w:val="0034688B"/>
    <w:rsid w:val="0036402B"/>
    <w:rsid w:val="003704D1"/>
    <w:rsid w:val="003727A5"/>
    <w:rsid w:val="00373C21"/>
    <w:rsid w:val="00374865"/>
    <w:rsid w:val="003754BE"/>
    <w:rsid w:val="00375D40"/>
    <w:rsid w:val="00375FF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7E95"/>
    <w:rsid w:val="003C10C0"/>
    <w:rsid w:val="003C75B3"/>
    <w:rsid w:val="003D2649"/>
    <w:rsid w:val="003D72BB"/>
    <w:rsid w:val="003E1B45"/>
    <w:rsid w:val="003E2D26"/>
    <w:rsid w:val="003E4CA5"/>
    <w:rsid w:val="003F3C45"/>
    <w:rsid w:val="003F6BA5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4805"/>
    <w:rsid w:val="00455FE7"/>
    <w:rsid w:val="00460D61"/>
    <w:rsid w:val="00461052"/>
    <w:rsid w:val="00461065"/>
    <w:rsid w:val="0046129B"/>
    <w:rsid w:val="004662E7"/>
    <w:rsid w:val="0047013E"/>
    <w:rsid w:val="00471196"/>
    <w:rsid w:val="0047393A"/>
    <w:rsid w:val="00484D2A"/>
    <w:rsid w:val="004A4B3F"/>
    <w:rsid w:val="004B685A"/>
    <w:rsid w:val="004C3E9F"/>
    <w:rsid w:val="004C6E4E"/>
    <w:rsid w:val="004D3616"/>
    <w:rsid w:val="004E5B1C"/>
    <w:rsid w:val="004F737C"/>
    <w:rsid w:val="0050026D"/>
    <w:rsid w:val="00501181"/>
    <w:rsid w:val="00501605"/>
    <w:rsid w:val="005063B8"/>
    <w:rsid w:val="0053020B"/>
    <w:rsid w:val="00531B9D"/>
    <w:rsid w:val="00540126"/>
    <w:rsid w:val="00540868"/>
    <w:rsid w:val="005445AE"/>
    <w:rsid w:val="0054559B"/>
    <w:rsid w:val="0054744A"/>
    <w:rsid w:val="0055477E"/>
    <w:rsid w:val="00554DB1"/>
    <w:rsid w:val="0055525E"/>
    <w:rsid w:val="00566BEB"/>
    <w:rsid w:val="005826E0"/>
    <w:rsid w:val="00585CD2"/>
    <w:rsid w:val="00587FA9"/>
    <w:rsid w:val="00591A75"/>
    <w:rsid w:val="00592A93"/>
    <w:rsid w:val="00594555"/>
    <w:rsid w:val="00595856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4917"/>
    <w:rsid w:val="00656259"/>
    <w:rsid w:val="00656B6C"/>
    <w:rsid w:val="00656EB7"/>
    <w:rsid w:val="006620AF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8A"/>
    <w:rsid w:val="006E30F2"/>
    <w:rsid w:val="006E52FF"/>
    <w:rsid w:val="006E54CD"/>
    <w:rsid w:val="006E6078"/>
    <w:rsid w:val="00700366"/>
    <w:rsid w:val="00701DC7"/>
    <w:rsid w:val="0070365C"/>
    <w:rsid w:val="00711487"/>
    <w:rsid w:val="00711BDE"/>
    <w:rsid w:val="00712705"/>
    <w:rsid w:val="007178E8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458D"/>
    <w:rsid w:val="00786B4B"/>
    <w:rsid w:val="00787636"/>
    <w:rsid w:val="0078783D"/>
    <w:rsid w:val="00791A1D"/>
    <w:rsid w:val="00793A0E"/>
    <w:rsid w:val="007A3426"/>
    <w:rsid w:val="007A48B7"/>
    <w:rsid w:val="007A4CBC"/>
    <w:rsid w:val="007A5BD0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06EA8"/>
    <w:rsid w:val="008123A4"/>
    <w:rsid w:val="0081338D"/>
    <w:rsid w:val="00820E88"/>
    <w:rsid w:val="0082783A"/>
    <w:rsid w:val="00835121"/>
    <w:rsid w:val="00847E68"/>
    <w:rsid w:val="00854C4C"/>
    <w:rsid w:val="008550D2"/>
    <w:rsid w:val="00874DF3"/>
    <w:rsid w:val="0088089F"/>
    <w:rsid w:val="00880B1A"/>
    <w:rsid w:val="0088558B"/>
    <w:rsid w:val="00892A29"/>
    <w:rsid w:val="00895323"/>
    <w:rsid w:val="008A0BEF"/>
    <w:rsid w:val="008A1729"/>
    <w:rsid w:val="008A2D38"/>
    <w:rsid w:val="008B0F8D"/>
    <w:rsid w:val="008B236D"/>
    <w:rsid w:val="008B72A3"/>
    <w:rsid w:val="008B7C4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20E5F"/>
    <w:rsid w:val="00922CF0"/>
    <w:rsid w:val="009316EF"/>
    <w:rsid w:val="0093468E"/>
    <w:rsid w:val="00941075"/>
    <w:rsid w:val="00946A56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5126"/>
    <w:rsid w:val="009C63FE"/>
    <w:rsid w:val="009D1582"/>
    <w:rsid w:val="009D2690"/>
    <w:rsid w:val="009D2BFE"/>
    <w:rsid w:val="009D2ECF"/>
    <w:rsid w:val="009D3610"/>
    <w:rsid w:val="009D46EC"/>
    <w:rsid w:val="009F15C0"/>
    <w:rsid w:val="009F1F06"/>
    <w:rsid w:val="009F7340"/>
    <w:rsid w:val="00A004B6"/>
    <w:rsid w:val="00A010A3"/>
    <w:rsid w:val="00A013A2"/>
    <w:rsid w:val="00A0418B"/>
    <w:rsid w:val="00A07C32"/>
    <w:rsid w:val="00A10264"/>
    <w:rsid w:val="00A146FC"/>
    <w:rsid w:val="00A15FFD"/>
    <w:rsid w:val="00A16612"/>
    <w:rsid w:val="00A2008C"/>
    <w:rsid w:val="00A25D0B"/>
    <w:rsid w:val="00A27229"/>
    <w:rsid w:val="00A34AA1"/>
    <w:rsid w:val="00A37E2A"/>
    <w:rsid w:val="00A41430"/>
    <w:rsid w:val="00A444F3"/>
    <w:rsid w:val="00A44990"/>
    <w:rsid w:val="00A463C1"/>
    <w:rsid w:val="00A50AD9"/>
    <w:rsid w:val="00A5309C"/>
    <w:rsid w:val="00A54CFE"/>
    <w:rsid w:val="00A60753"/>
    <w:rsid w:val="00A644AA"/>
    <w:rsid w:val="00A64AA2"/>
    <w:rsid w:val="00A65CB4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B01217"/>
    <w:rsid w:val="00B0538D"/>
    <w:rsid w:val="00B1232E"/>
    <w:rsid w:val="00B126BC"/>
    <w:rsid w:val="00B152CE"/>
    <w:rsid w:val="00B1727C"/>
    <w:rsid w:val="00B225A6"/>
    <w:rsid w:val="00B31AD4"/>
    <w:rsid w:val="00B34ECF"/>
    <w:rsid w:val="00B41D07"/>
    <w:rsid w:val="00B50A11"/>
    <w:rsid w:val="00B516F3"/>
    <w:rsid w:val="00B520E8"/>
    <w:rsid w:val="00B56583"/>
    <w:rsid w:val="00B619AC"/>
    <w:rsid w:val="00B667D8"/>
    <w:rsid w:val="00B70EA5"/>
    <w:rsid w:val="00B71E74"/>
    <w:rsid w:val="00B821C7"/>
    <w:rsid w:val="00B93858"/>
    <w:rsid w:val="00BA0FB5"/>
    <w:rsid w:val="00BB235C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BF648F"/>
    <w:rsid w:val="00C017ED"/>
    <w:rsid w:val="00C0219B"/>
    <w:rsid w:val="00C130B4"/>
    <w:rsid w:val="00C131E7"/>
    <w:rsid w:val="00C137D5"/>
    <w:rsid w:val="00C14BA0"/>
    <w:rsid w:val="00C1627E"/>
    <w:rsid w:val="00C24E30"/>
    <w:rsid w:val="00C31CF4"/>
    <w:rsid w:val="00C3580D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E34"/>
    <w:rsid w:val="00CB3F11"/>
    <w:rsid w:val="00CB5494"/>
    <w:rsid w:val="00CC0390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85C18"/>
    <w:rsid w:val="00D946AE"/>
    <w:rsid w:val="00D97150"/>
    <w:rsid w:val="00D975C4"/>
    <w:rsid w:val="00DA13C3"/>
    <w:rsid w:val="00DB169A"/>
    <w:rsid w:val="00DB1C59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1B4D"/>
    <w:rsid w:val="00E37B6F"/>
    <w:rsid w:val="00E4504B"/>
    <w:rsid w:val="00E52DFC"/>
    <w:rsid w:val="00E52F97"/>
    <w:rsid w:val="00E54036"/>
    <w:rsid w:val="00E542B5"/>
    <w:rsid w:val="00E61495"/>
    <w:rsid w:val="00E634CC"/>
    <w:rsid w:val="00E70FF1"/>
    <w:rsid w:val="00E80469"/>
    <w:rsid w:val="00E81F09"/>
    <w:rsid w:val="00E839F6"/>
    <w:rsid w:val="00E856A1"/>
    <w:rsid w:val="00E87F49"/>
    <w:rsid w:val="00E9002E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5350B"/>
    <w:rsid w:val="00F5645D"/>
    <w:rsid w:val="00F57032"/>
    <w:rsid w:val="00F57262"/>
    <w:rsid w:val="00F61150"/>
    <w:rsid w:val="00F611DD"/>
    <w:rsid w:val="00F71BFE"/>
    <w:rsid w:val="00F72E9F"/>
    <w:rsid w:val="00F73698"/>
    <w:rsid w:val="00F77C09"/>
    <w:rsid w:val="00F8123E"/>
    <w:rsid w:val="00F83204"/>
    <w:rsid w:val="00F91829"/>
    <w:rsid w:val="00F92F8F"/>
    <w:rsid w:val="00F9598E"/>
    <w:rsid w:val="00F97DAC"/>
    <w:rsid w:val="00FB11A3"/>
    <w:rsid w:val="00FB6044"/>
    <w:rsid w:val="00FB71BF"/>
    <w:rsid w:val="00FB7ECA"/>
    <w:rsid w:val="00FC4BE0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594</Words>
  <Characters>3326</Characters>
  <Application>Microsoft Office Word</Application>
  <DocSecurity>0</DocSecurity>
  <Lines>50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6</cp:revision>
  <cp:lastPrinted>2025-05-12T12:44:00Z</cp:lastPrinted>
  <dcterms:created xsi:type="dcterms:W3CDTF">2025-05-23T14:16:00Z</dcterms:created>
  <dcterms:modified xsi:type="dcterms:W3CDTF">2025-05-23T14:28:00Z</dcterms:modified>
</cp:coreProperties>
</file>