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59D3E017"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BA137F">
        <w:rPr>
          <w:color w:val="644C00"/>
          <w:sz w:val="28"/>
          <w:szCs w:val="28"/>
        </w:rPr>
        <w:t>32</w:t>
      </w:r>
      <w:r w:rsidRPr="4BB7FA69">
        <w:rPr>
          <w:color w:val="644C00"/>
          <w:sz w:val="28"/>
          <w:szCs w:val="28"/>
        </w:rPr>
        <w:t>/202</w:t>
      </w:r>
      <w:r w:rsidR="009C76D5">
        <w:rPr>
          <w:color w:val="644C00"/>
          <w:sz w:val="28"/>
          <w:szCs w:val="28"/>
        </w:rPr>
        <w:t>6</w:t>
      </w:r>
    </w:p>
    <w:p w14:paraId="26A084D4" w14:textId="6EBAEB42"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BA137F">
        <w:rPr>
          <w:color w:val="644C00"/>
          <w:sz w:val="28"/>
          <w:szCs w:val="28"/>
        </w:rPr>
        <w:t>17</w:t>
      </w:r>
      <w:r w:rsidR="01C68463" w:rsidRPr="4BB7FA69">
        <w:rPr>
          <w:color w:val="644C00"/>
          <w:sz w:val="28"/>
          <w:szCs w:val="28"/>
        </w:rPr>
        <w:t xml:space="preserve"> </w:t>
      </w:r>
      <w:r w:rsidR="000075C9">
        <w:rPr>
          <w:color w:val="644C00"/>
          <w:sz w:val="28"/>
          <w:szCs w:val="28"/>
        </w:rPr>
        <w:t>aprile</w:t>
      </w:r>
      <w:r w:rsidR="01C68463" w:rsidRPr="4BB7FA69">
        <w:rPr>
          <w:color w:val="644C00"/>
          <w:sz w:val="28"/>
          <w:szCs w:val="28"/>
        </w:rPr>
        <w:t xml:space="preserve"> </w:t>
      </w:r>
      <w:r w:rsidRPr="4BB7FA69">
        <w:rPr>
          <w:color w:val="644C00"/>
          <w:sz w:val="28"/>
          <w:szCs w:val="28"/>
        </w:rPr>
        <w:t>202</w:t>
      </w:r>
      <w:r w:rsidR="009C76D5">
        <w:rPr>
          <w:color w:val="644C00"/>
          <w:sz w:val="28"/>
          <w:szCs w:val="28"/>
        </w:rPr>
        <w:t>6</w:t>
      </w:r>
    </w:p>
    <w:p w14:paraId="702CC727" w14:textId="77777777" w:rsidR="005261DE" w:rsidRPr="00994AB5" w:rsidRDefault="005261DE" w:rsidP="00994AB5">
      <w:pPr>
        <w:pStyle w:val="Nessunaspaziatura"/>
        <w:jc w:val="center"/>
        <w:rPr>
          <w:rFonts w:ascii="Garamond" w:hAnsi="Garamond"/>
          <w:b/>
          <w:bCs/>
          <w:color w:val="C00000"/>
          <w:sz w:val="28"/>
          <w:szCs w:val="28"/>
        </w:rPr>
      </w:pPr>
    </w:p>
    <w:p w14:paraId="3F7F2FC6" w14:textId="756F1A94" w:rsidR="00B676B0" w:rsidRDefault="00BA137F" w:rsidP="00994AB5">
      <w:pPr>
        <w:pStyle w:val="Nessunaspaziatura"/>
        <w:jc w:val="center"/>
        <w:rPr>
          <w:rFonts w:ascii="Garamond" w:hAnsi="Garamond"/>
          <w:b/>
          <w:bCs/>
          <w:color w:val="C00000"/>
          <w:sz w:val="28"/>
          <w:szCs w:val="28"/>
        </w:rPr>
      </w:pPr>
      <w:r>
        <w:rPr>
          <w:rFonts w:ascii="Garamond" w:hAnsi="Garamond"/>
          <w:b/>
          <w:bCs/>
          <w:color w:val="C00000"/>
          <w:sz w:val="28"/>
          <w:szCs w:val="28"/>
        </w:rPr>
        <w:t>6500 SUONI PER IL DUOMO</w:t>
      </w:r>
    </w:p>
    <w:p w14:paraId="4F87E540" w14:textId="53883D85" w:rsidR="00BA137F" w:rsidRDefault="00BA137F" w:rsidP="00994AB5">
      <w:pPr>
        <w:pStyle w:val="Nessunaspaziatura"/>
        <w:jc w:val="center"/>
        <w:rPr>
          <w:rFonts w:ascii="Garamond" w:hAnsi="Garamond"/>
          <w:b/>
          <w:bCs/>
          <w:color w:val="C00000"/>
          <w:sz w:val="28"/>
          <w:szCs w:val="28"/>
        </w:rPr>
      </w:pPr>
      <w:r>
        <w:rPr>
          <w:rFonts w:ascii="Garamond" w:hAnsi="Garamond"/>
          <w:b/>
          <w:bCs/>
          <w:color w:val="C00000"/>
          <w:sz w:val="28"/>
          <w:szCs w:val="28"/>
        </w:rPr>
        <w:t>UN NUOVO CAPITO DI CURE PER GLI ORGANI</w:t>
      </w:r>
    </w:p>
    <w:p w14:paraId="00D1E709" w14:textId="2FC4F4D8" w:rsidR="00BA137F" w:rsidRPr="00994AB5" w:rsidRDefault="00BA137F" w:rsidP="00994AB5">
      <w:pPr>
        <w:pStyle w:val="Nessunaspaziatura"/>
        <w:jc w:val="center"/>
        <w:rPr>
          <w:rFonts w:ascii="Garamond" w:hAnsi="Garamond"/>
          <w:b/>
          <w:bCs/>
          <w:color w:val="C00000"/>
          <w:sz w:val="28"/>
          <w:szCs w:val="28"/>
        </w:rPr>
      </w:pPr>
      <w:r>
        <w:rPr>
          <w:rFonts w:ascii="Garamond" w:hAnsi="Garamond"/>
          <w:b/>
          <w:bCs/>
          <w:color w:val="C00000"/>
          <w:sz w:val="28"/>
          <w:szCs w:val="28"/>
        </w:rPr>
        <w:t>DELLA CATTEDRALE DI COMO</w:t>
      </w:r>
    </w:p>
    <w:p w14:paraId="679B5962" w14:textId="77777777" w:rsidR="00994AB5" w:rsidRDefault="00994AB5" w:rsidP="00B676B0">
      <w:pPr>
        <w:spacing w:line="240" w:lineRule="auto"/>
        <w:jc w:val="both"/>
        <w:rPr>
          <w:rFonts w:ascii="Garamond" w:hAnsi="Garamond"/>
          <w:color w:val="000000" w:themeColor="text1"/>
          <w:sz w:val="28"/>
          <w:szCs w:val="28"/>
        </w:rPr>
      </w:pPr>
    </w:p>
    <w:p w14:paraId="02DE69A1" w14:textId="77777777" w:rsidR="00BA137F" w:rsidRPr="00E463C3" w:rsidRDefault="00BA137F" w:rsidP="00E463C3">
      <w:pPr>
        <w:spacing w:line="240" w:lineRule="auto"/>
        <w:jc w:val="center"/>
        <w:rPr>
          <w:rFonts w:ascii="Garamond" w:hAnsi="Garamond"/>
          <w:b/>
          <w:bCs/>
          <w:i/>
          <w:iCs/>
          <w:color w:val="000000" w:themeColor="text1"/>
          <w:sz w:val="28"/>
          <w:szCs w:val="28"/>
        </w:rPr>
      </w:pPr>
      <w:r w:rsidRPr="00E463C3">
        <w:rPr>
          <w:rFonts w:ascii="Garamond" w:hAnsi="Garamond"/>
          <w:b/>
          <w:bCs/>
          <w:i/>
          <w:iCs/>
          <w:color w:val="000000" w:themeColor="text1"/>
          <w:sz w:val="28"/>
          <w:szCs w:val="28"/>
        </w:rPr>
        <w:t>Mercoledì 22 aprile 2026 ore 18.00 - Cattedrale di Como - Ingresso libero</w:t>
      </w:r>
    </w:p>
    <w:p w14:paraId="3A910754" w14:textId="77777777" w:rsidR="00BA137F" w:rsidRPr="00BA137F" w:rsidRDefault="00BA137F" w:rsidP="00BA137F">
      <w:pPr>
        <w:spacing w:line="240" w:lineRule="auto"/>
        <w:jc w:val="both"/>
        <w:rPr>
          <w:rFonts w:ascii="Garamond" w:hAnsi="Garamond"/>
          <w:color w:val="000000" w:themeColor="text1"/>
          <w:sz w:val="28"/>
          <w:szCs w:val="28"/>
        </w:rPr>
      </w:pPr>
      <w:r w:rsidRPr="00BA137F">
        <w:rPr>
          <w:rFonts w:ascii="Garamond" w:hAnsi="Garamond"/>
          <w:color w:val="000000" w:themeColor="text1"/>
          <w:sz w:val="28"/>
          <w:szCs w:val="28"/>
        </w:rPr>
        <w:t xml:space="preserve">L’evento musicale del 22 aprile è un percorso tra musica, racconti, gratitudine e comunità che il Capitolo del Duomo di Como intende offrire alla città, per aprire insieme una nuova storia di cura e futuro per la musica nella Cattedrale. Gli interventi degli esperti si alterneranno alle sonorità degli organi monumentali. Il Maestro Lorenzo Pestuggia, organista titolare suonerà le musiche dei maestri Cappella e degli organisti del Duomo di Como dal Barocco al Novecento: </w:t>
      </w:r>
      <w:proofErr w:type="spellStart"/>
      <w:r w:rsidRPr="00BA137F">
        <w:rPr>
          <w:rFonts w:ascii="Garamond" w:hAnsi="Garamond"/>
          <w:color w:val="000000" w:themeColor="text1"/>
          <w:sz w:val="28"/>
          <w:szCs w:val="28"/>
        </w:rPr>
        <w:t>Pestalozzo</w:t>
      </w:r>
      <w:proofErr w:type="spellEnd"/>
      <w:r w:rsidRPr="00BA137F">
        <w:rPr>
          <w:rFonts w:ascii="Garamond" w:hAnsi="Garamond"/>
          <w:color w:val="000000" w:themeColor="text1"/>
          <w:sz w:val="28"/>
          <w:szCs w:val="28"/>
        </w:rPr>
        <w:t>, Ricci, Bossi Picchi. Sarà l’occasione per approfondire la conoscenza del funzionamento e delle infinite sonorità degli organi monumentali, che dal 1441 risuonano nella Cattedrale.</w:t>
      </w:r>
    </w:p>
    <w:p w14:paraId="68D2E9AB" w14:textId="77777777" w:rsidR="00BA137F" w:rsidRPr="00BA137F" w:rsidRDefault="00BA137F" w:rsidP="00BA137F">
      <w:pPr>
        <w:spacing w:line="240" w:lineRule="auto"/>
        <w:jc w:val="both"/>
        <w:rPr>
          <w:rFonts w:ascii="Garamond" w:hAnsi="Garamond"/>
          <w:color w:val="000000" w:themeColor="text1"/>
          <w:sz w:val="28"/>
          <w:szCs w:val="28"/>
        </w:rPr>
      </w:pPr>
      <w:r w:rsidRPr="00BA137F">
        <w:rPr>
          <w:rFonts w:ascii="Garamond" w:hAnsi="Garamond"/>
          <w:color w:val="000000" w:themeColor="text1"/>
          <w:sz w:val="28"/>
          <w:szCs w:val="28"/>
        </w:rPr>
        <w:t>Durante l’evento aperto al pubblico, sarà presentato il nuovo progetto di restauro degli organi monumentali e sarà avviata ufficialmente la campagna di raccolta fondi per sostenere i lavori.</w:t>
      </w:r>
    </w:p>
    <w:p w14:paraId="7E5B423F" w14:textId="77777777" w:rsidR="00BA137F" w:rsidRPr="00BA137F" w:rsidRDefault="00BA137F" w:rsidP="00BA137F">
      <w:pPr>
        <w:spacing w:line="240" w:lineRule="auto"/>
        <w:jc w:val="both"/>
        <w:rPr>
          <w:rFonts w:ascii="Garamond" w:hAnsi="Garamond"/>
          <w:color w:val="000000" w:themeColor="text1"/>
          <w:sz w:val="28"/>
          <w:szCs w:val="28"/>
        </w:rPr>
      </w:pPr>
      <w:r w:rsidRPr="00BA137F">
        <w:rPr>
          <w:rFonts w:ascii="Garamond" w:hAnsi="Garamond"/>
          <w:color w:val="000000" w:themeColor="text1"/>
          <w:sz w:val="28"/>
          <w:szCs w:val="28"/>
        </w:rPr>
        <w:t>Sono già molte le personalità che hanno aderito all’iniziativa, che consente a tutti di donare cifre piccole e grandi. La raccolta avverrà grazie alla collaborazione della Fondazione delle Comunità Comasca che mette a disposizione la sua piattaforma.</w:t>
      </w:r>
    </w:p>
    <w:p w14:paraId="2B67FC58" w14:textId="77777777" w:rsidR="00E463C3" w:rsidRDefault="00BA137F" w:rsidP="00BA137F">
      <w:pPr>
        <w:spacing w:line="240" w:lineRule="auto"/>
        <w:jc w:val="both"/>
        <w:rPr>
          <w:rFonts w:ascii="Garamond" w:hAnsi="Garamond"/>
          <w:color w:val="000000" w:themeColor="text1"/>
          <w:sz w:val="28"/>
          <w:szCs w:val="28"/>
        </w:rPr>
      </w:pPr>
      <w:r w:rsidRPr="00BA137F">
        <w:rPr>
          <w:rFonts w:ascii="Garamond" w:hAnsi="Garamond"/>
          <w:color w:val="000000" w:themeColor="text1"/>
          <w:sz w:val="28"/>
          <w:szCs w:val="28"/>
        </w:rPr>
        <w:t xml:space="preserve">“Questo appuntamento nasce come segno di gratitudine verso tutti coloro che, con attenzione e generosità, contribuiscono alla cura e alla valorizzazione della nostra Cattedrale, patrimonio di fede, arte e storia che appartiene alla Chiesa e all’intera città - è l’invito del Capitolo del Duomo di Como -. La serata vuole anche offrire l’occasione di </w:t>
      </w:r>
      <w:r w:rsidRPr="00BA137F">
        <w:rPr>
          <w:rFonts w:ascii="Garamond" w:hAnsi="Garamond"/>
          <w:color w:val="000000" w:themeColor="text1"/>
          <w:sz w:val="28"/>
          <w:szCs w:val="28"/>
        </w:rPr>
        <w:lastRenderedPageBreak/>
        <w:t>scoprire più da vicino la ricchezza dei monumentali organi del Duomo, strumenti di straordinario valore artistico e musicale, capaci di riempire questo spazio con la varietà e la profondità delle loro sonorità. Attraverso la musica e il racconto del loro funzionamento, desideriamo avvicinare tutti alla bellezza di uno degli strumenti più affascinanti della tradizione musicale. Questo concerto segna inoltre l’inizio di un nuovo impegno per la conservazione degli organi della Cattedrale, affinché possano continuare ad accompagnare la liturgia e la vita culturale del Duomo anche negli anni futuri”.</w:t>
      </w:r>
    </w:p>
    <w:p w14:paraId="2D57A701" w14:textId="77777777" w:rsidR="00E463C3" w:rsidRDefault="00E463C3" w:rsidP="00BA137F">
      <w:pPr>
        <w:spacing w:line="240" w:lineRule="auto"/>
        <w:jc w:val="both"/>
        <w:rPr>
          <w:rFonts w:ascii="Garamond" w:hAnsi="Garamond"/>
          <w:color w:val="000000" w:themeColor="text1"/>
          <w:sz w:val="28"/>
          <w:szCs w:val="28"/>
        </w:rPr>
      </w:pPr>
    </w:p>
    <w:p w14:paraId="1C5175C8" w14:textId="4F488D0A" w:rsidR="00BA137F" w:rsidRPr="003C7374" w:rsidRDefault="00BA137F" w:rsidP="00BA137F">
      <w:pPr>
        <w:spacing w:line="240" w:lineRule="auto"/>
        <w:jc w:val="both"/>
        <w:rPr>
          <w:rFonts w:ascii="Garamond" w:hAnsi="Garamond"/>
          <w:b/>
          <w:bCs/>
          <w:i/>
          <w:iCs/>
          <w:color w:val="000000" w:themeColor="text1"/>
          <w:sz w:val="28"/>
          <w:szCs w:val="28"/>
        </w:rPr>
      </w:pPr>
      <w:r w:rsidRPr="003C7374">
        <w:rPr>
          <w:rFonts w:ascii="Garamond" w:hAnsi="Garamond"/>
          <w:b/>
          <w:bCs/>
          <w:i/>
          <w:iCs/>
          <w:color w:val="000000" w:themeColor="text1"/>
          <w:sz w:val="28"/>
          <w:szCs w:val="28"/>
        </w:rPr>
        <w:t>IL PROGETTO DI RESTAURO</w:t>
      </w:r>
    </w:p>
    <w:p w14:paraId="7C203838" w14:textId="77777777" w:rsidR="00BA137F" w:rsidRDefault="00BA137F" w:rsidP="00BA137F">
      <w:pPr>
        <w:spacing w:line="240" w:lineRule="auto"/>
        <w:jc w:val="both"/>
        <w:rPr>
          <w:rFonts w:ascii="Garamond" w:hAnsi="Garamond"/>
          <w:color w:val="000000" w:themeColor="text1"/>
          <w:sz w:val="28"/>
          <w:szCs w:val="28"/>
        </w:rPr>
      </w:pPr>
      <w:r w:rsidRPr="00BA137F">
        <w:rPr>
          <w:rFonts w:ascii="Garamond" w:hAnsi="Garamond"/>
          <w:color w:val="000000" w:themeColor="text1"/>
          <w:sz w:val="28"/>
          <w:szCs w:val="28"/>
        </w:rPr>
        <w:t>La peculiarità degli organi monumentali del Duomo di Como è l’aver mantenuto il sistema trasmissivo e la disposizione fonica originali, nonostante gli interventi che si sono succeduti nel tempo. Nel corso dei lavori di restauro avvenuti in passato sono stati aggiunti alcuni registri, ma nulla del preesistente materiale è stato modificato o tolto anche se la parte elettrica, per quanto riguarda i comandi dalla “consolle” agli organi, è stata aggiornata con moderni sistemi elettronici governati da uno specifico software. I nuovi lavori di restauro conservativo di questi straordinari strumenti musicali riguardano i mantici, le parti elettriche ed elettroniche. Essi seguiranno la logica adottata in passato, ovvero quella di intervenire il minimo possibile per garantire la funzionalità negli anni a venire.</w:t>
      </w:r>
    </w:p>
    <w:p w14:paraId="435E38EB" w14:textId="77777777" w:rsidR="00E463C3" w:rsidRPr="00BA137F" w:rsidRDefault="00E463C3" w:rsidP="00BA137F">
      <w:pPr>
        <w:spacing w:line="240" w:lineRule="auto"/>
        <w:jc w:val="both"/>
        <w:rPr>
          <w:rFonts w:ascii="Garamond" w:hAnsi="Garamond"/>
          <w:color w:val="000000" w:themeColor="text1"/>
          <w:sz w:val="28"/>
          <w:szCs w:val="28"/>
        </w:rPr>
      </w:pPr>
    </w:p>
    <w:p w14:paraId="237D4E8A" w14:textId="77777777" w:rsidR="00BA137F" w:rsidRPr="003C7374" w:rsidRDefault="00BA137F" w:rsidP="00BA137F">
      <w:pPr>
        <w:spacing w:line="240" w:lineRule="auto"/>
        <w:jc w:val="both"/>
        <w:rPr>
          <w:rFonts w:ascii="Garamond" w:hAnsi="Garamond"/>
          <w:b/>
          <w:bCs/>
          <w:i/>
          <w:iCs/>
          <w:color w:val="000000" w:themeColor="text1"/>
          <w:sz w:val="28"/>
          <w:szCs w:val="28"/>
        </w:rPr>
      </w:pPr>
      <w:r w:rsidRPr="003C7374">
        <w:rPr>
          <w:rFonts w:ascii="Garamond" w:hAnsi="Garamond"/>
          <w:b/>
          <w:bCs/>
          <w:i/>
          <w:iCs/>
          <w:color w:val="000000" w:themeColor="text1"/>
          <w:sz w:val="28"/>
          <w:szCs w:val="28"/>
        </w:rPr>
        <w:t>COME DONARE</w:t>
      </w:r>
    </w:p>
    <w:p w14:paraId="193ACB18" w14:textId="77777777" w:rsidR="00BA137F" w:rsidRPr="00BA137F" w:rsidRDefault="00BA137F" w:rsidP="00BA137F">
      <w:pPr>
        <w:spacing w:line="240" w:lineRule="auto"/>
        <w:jc w:val="both"/>
        <w:rPr>
          <w:rFonts w:ascii="Garamond" w:hAnsi="Garamond"/>
          <w:color w:val="000000" w:themeColor="text1"/>
          <w:sz w:val="28"/>
          <w:szCs w:val="28"/>
        </w:rPr>
      </w:pPr>
      <w:r w:rsidRPr="00BA137F">
        <w:rPr>
          <w:rFonts w:ascii="Garamond" w:hAnsi="Garamond"/>
          <w:color w:val="000000" w:themeColor="text1"/>
          <w:sz w:val="28"/>
          <w:szCs w:val="28"/>
        </w:rPr>
        <w:t>È stata avviata una raccolta fondi in collaborazione con la Fondazione della Comunità Comasca, che garantisce trasparenza, sicurezza e deducibilità per ogni donazione effettuata attraverso il portale. La donazione può essere fatta anche in forma anonima.</w:t>
      </w:r>
    </w:p>
    <w:p w14:paraId="7F8E0BB7" w14:textId="77777777" w:rsidR="00BA137F" w:rsidRPr="00BA137F" w:rsidRDefault="00BA137F" w:rsidP="00BA137F">
      <w:pPr>
        <w:spacing w:line="240" w:lineRule="auto"/>
        <w:jc w:val="both"/>
        <w:rPr>
          <w:rFonts w:ascii="Garamond" w:hAnsi="Garamond"/>
          <w:color w:val="000000" w:themeColor="text1"/>
          <w:sz w:val="28"/>
          <w:szCs w:val="28"/>
        </w:rPr>
      </w:pPr>
      <w:r w:rsidRPr="00BA137F">
        <w:rPr>
          <w:rFonts w:ascii="Garamond" w:hAnsi="Garamond"/>
          <w:color w:val="000000" w:themeColor="text1"/>
          <w:sz w:val="28"/>
          <w:szCs w:val="28"/>
        </w:rPr>
        <w:t>Dalla homepage </w:t>
      </w:r>
      <w:hyperlink r:id="rId8" w:tgtFrame="_blank" w:history="1">
        <w:r w:rsidRPr="00BA137F">
          <w:rPr>
            <w:rStyle w:val="Collegamentoipertestuale"/>
            <w:rFonts w:ascii="Garamond" w:hAnsi="Garamond"/>
            <w:sz w:val="28"/>
            <w:szCs w:val="28"/>
          </w:rPr>
          <w:t>https://www.fondazione-comasca.it/</w:t>
        </w:r>
      </w:hyperlink>
      <w:r w:rsidRPr="00BA137F">
        <w:rPr>
          <w:rFonts w:ascii="Garamond" w:hAnsi="Garamond"/>
          <w:color w:val="000000" w:themeColor="text1"/>
          <w:sz w:val="28"/>
          <w:szCs w:val="28"/>
        </w:rPr>
        <w:t> selezionare progetti in corso e digitare la parola chiave: 6500 suoni per il Duomo</w:t>
      </w:r>
    </w:p>
    <w:p w14:paraId="4E85E954" w14:textId="7A0D81F4" w:rsidR="00753E64" w:rsidRPr="007E56DC" w:rsidRDefault="00BA137F" w:rsidP="00E463C3">
      <w:pPr>
        <w:spacing w:line="240" w:lineRule="auto"/>
        <w:jc w:val="both"/>
        <w:rPr>
          <w:rFonts w:ascii="Garamond" w:hAnsi="Garamond"/>
          <w:i/>
          <w:iCs/>
          <w:sz w:val="28"/>
          <w:szCs w:val="28"/>
        </w:rPr>
      </w:pPr>
      <w:r w:rsidRPr="00BA137F">
        <w:rPr>
          <w:rFonts w:ascii="Garamond" w:hAnsi="Garamond"/>
          <w:color w:val="000000" w:themeColor="text1"/>
          <w:sz w:val="28"/>
          <w:szCs w:val="28"/>
        </w:rPr>
        <w:t>Questo il link diretto:  </w:t>
      </w:r>
      <w:hyperlink r:id="rId9" w:tgtFrame="_blank" w:history="1">
        <w:r w:rsidRPr="00BA137F">
          <w:rPr>
            <w:rStyle w:val="Collegamentoipertestuale"/>
            <w:rFonts w:ascii="Garamond" w:hAnsi="Garamond"/>
            <w:sz w:val="28"/>
            <w:szCs w:val="28"/>
          </w:rPr>
          <w:t>https://dona.fondazione-comasca.it/6500suoniperilduomo/</w:t>
        </w:r>
      </w:hyperlink>
    </w:p>
    <w:sectPr w:rsidR="00753E64" w:rsidRPr="007E56DC" w:rsidSect="001B63B5">
      <w:headerReference w:type="default" r:id="rId10"/>
      <w:footerReference w:type="default" r:id="rId11"/>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96E39" w14:textId="77777777" w:rsidR="00821BB9" w:rsidRDefault="00821BB9" w:rsidP="00A9629A">
      <w:pPr>
        <w:spacing w:after="0" w:line="240" w:lineRule="auto"/>
      </w:pPr>
      <w:r>
        <w:separator/>
      </w:r>
    </w:p>
  </w:endnote>
  <w:endnote w:type="continuationSeparator" w:id="0">
    <w:p w14:paraId="5B8D7149" w14:textId="77777777" w:rsidR="00821BB9" w:rsidRDefault="00821BB9"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Helvetica Neue">
    <w:altName w:val="Sylfaen"/>
    <w:charset w:val="00"/>
    <w:family w:val="roman"/>
    <w:pitch w:val="default"/>
  </w:font>
  <w:font w:name="Utopia Std">
    <w:panose1 w:val="02040603060506020204"/>
    <w:charset w:val="00"/>
    <w:family w:val="roman"/>
    <w:notTrueType/>
    <w:pitch w:val="variable"/>
    <w:sig w:usb0="800000AF" w:usb1="5000607B"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5E7A5" w14:textId="77777777" w:rsidR="00821BB9" w:rsidRDefault="00821BB9" w:rsidP="00A9629A">
      <w:pPr>
        <w:spacing w:after="0" w:line="240" w:lineRule="auto"/>
      </w:pPr>
      <w:r>
        <w:separator/>
      </w:r>
    </w:p>
  </w:footnote>
  <w:footnote w:type="continuationSeparator" w:id="0">
    <w:p w14:paraId="1ECC2AC5" w14:textId="77777777" w:rsidR="00821BB9" w:rsidRDefault="00821BB9"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4613" w:hanging="360"/>
      </w:pPr>
      <w:rPr>
        <w:rFonts w:ascii="Aptos" w:eastAsiaTheme="minorHAnsi" w:hAnsi="Aptos" w:cstheme="minorBidi" w:hint="default"/>
      </w:rPr>
    </w:lvl>
    <w:lvl w:ilvl="1" w:tplc="04100003">
      <w:start w:val="1"/>
      <w:numFmt w:val="bullet"/>
      <w:lvlText w:val="o"/>
      <w:lvlJc w:val="left"/>
      <w:pPr>
        <w:ind w:left="5333" w:hanging="360"/>
      </w:pPr>
      <w:rPr>
        <w:rFonts w:ascii="Courier New" w:hAnsi="Courier New" w:cs="Courier New" w:hint="default"/>
      </w:rPr>
    </w:lvl>
    <w:lvl w:ilvl="2" w:tplc="04100005">
      <w:start w:val="1"/>
      <w:numFmt w:val="bullet"/>
      <w:lvlText w:val=""/>
      <w:lvlJc w:val="left"/>
      <w:pPr>
        <w:ind w:left="6053" w:hanging="360"/>
      </w:pPr>
      <w:rPr>
        <w:rFonts w:ascii="Wingdings" w:hAnsi="Wingdings" w:hint="default"/>
      </w:rPr>
    </w:lvl>
    <w:lvl w:ilvl="3" w:tplc="04100001" w:tentative="1">
      <w:start w:val="1"/>
      <w:numFmt w:val="bullet"/>
      <w:lvlText w:val=""/>
      <w:lvlJc w:val="left"/>
      <w:pPr>
        <w:ind w:left="6773" w:hanging="360"/>
      </w:pPr>
      <w:rPr>
        <w:rFonts w:ascii="Symbol" w:hAnsi="Symbol" w:hint="default"/>
      </w:rPr>
    </w:lvl>
    <w:lvl w:ilvl="4" w:tplc="04100003" w:tentative="1">
      <w:start w:val="1"/>
      <w:numFmt w:val="bullet"/>
      <w:lvlText w:val="o"/>
      <w:lvlJc w:val="left"/>
      <w:pPr>
        <w:ind w:left="7493" w:hanging="360"/>
      </w:pPr>
      <w:rPr>
        <w:rFonts w:ascii="Courier New" w:hAnsi="Courier New" w:cs="Courier New" w:hint="default"/>
      </w:rPr>
    </w:lvl>
    <w:lvl w:ilvl="5" w:tplc="04100005" w:tentative="1">
      <w:start w:val="1"/>
      <w:numFmt w:val="bullet"/>
      <w:lvlText w:val=""/>
      <w:lvlJc w:val="left"/>
      <w:pPr>
        <w:ind w:left="8213" w:hanging="360"/>
      </w:pPr>
      <w:rPr>
        <w:rFonts w:ascii="Wingdings" w:hAnsi="Wingdings" w:hint="default"/>
      </w:rPr>
    </w:lvl>
    <w:lvl w:ilvl="6" w:tplc="04100001" w:tentative="1">
      <w:start w:val="1"/>
      <w:numFmt w:val="bullet"/>
      <w:lvlText w:val=""/>
      <w:lvlJc w:val="left"/>
      <w:pPr>
        <w:ind w:left="8933" w:hanging="360"/>
      </w:pPr>
      <w:rPr>
        <w:rFonts w:ascii="Symbol" w:hAnsi="Symbol" w:hint="default"/>
      </w:rPr>
    </w:lvl>
    <w:lvl w:ilvl="7" w:tplc="04100003" w:tentative="1">
      <w:start w:val="1"/>
      <w:numFmt w:val="bullet"/>
      <w:lvlText w:val="o"/>
      <w:lvlJc w:val="left"/>
      <w:pPr>
        <w:ind w:left="9653" w:hanging="360"/>
      </w:pPr>
      <w:rPr>
        <w:rFonts w:ascii="Courier New" w:hAnsi="Courier New" w:cs="Courier New" w:hint="default"/>
      </w:rPr>
    </w:lvl>
    <w:lvl w:ilvl="8" w:tplc="04100005" w:tentative="1">
      <w:start w:val="1"/>
      <w:numFmt w:val="bullet"/>
      <w:lvlText w:val=""/>
      <w:lvlJc w:val="left"/>
      <w:pPr>
        <w:ind w:left="10373"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246A79"/>
    <w:multiLevelType w:val="multilevel"/>
    <w:tmpl w:val="E594E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83D7351"/>
    <w:multiLevelType w:val="multilevel"/>
    <w:tmpl w:val="68A4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5"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B827183"/>
    <w:multiLevelType w:val="multilevel"/>
    <w:tmpl w:val="EE0C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0060209"/>
    <w:multiLevelType w:val="multilevel"/>
    <w:tmpl w:val="972E2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5"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3003AAF"/>
    <w:multiLevelType w:val="multilevel"/>
    <w:tmpl w:val="07500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44"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7"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43"/>
  </w:num>
  <w:num w:numId="3" w16cid:durableId="862978334">
    <w:abstractNumId w:val="5"/>
  </w:num>
  <w:num w:numId="4" w16cid:durableId="297079165">
    <w:abstractNumId w:val="41"/>
  </w:num>
  <w:num w:numId="5" w16cid:durableId="728457847">
    <w:abstractNumId w:val="34"/>
  </w:num>
  <w:num w:numId="6" w16cid:durableId="559554264">
    <w:abstractNumId w:val="4"/>
  </w:num>
  <w:num w:numId="7" w16cid:durableId="548031631">
    <w:abstractNumId w:val="32"/>
  </w:num>
  <w:num w:numId="8" w16cid:durableId="1471897497">
    <w:abstractNumId w:val="9"/>
  </w:num>
  <w:num w:numId="9" w16cid:durableId="318196642">
    <w:abstractNumId w:val="3"/>
  </w:num>
  <w:num w:numId="10" w16cid:durableId="2131895059">
    <w:abstractNumId w:val="30"/>
  </w:num>
  <w:num w:numId="11" w16cid:durableId="972372180">
    <w:abstractNumId w:val="26"/>
  </w:num>
  <w:num w:numId="12" w16cid:durableId="1732145468">
    <w:abstractNumId w:val="15"/>
  </w:num>
  <w:num w:numId="13" w16cid:durableId="420106040">
    <w:abstractNumId w:val="20"/>
  </w:num>
  <w:num w:numId="14" w16cid:durableId="11691767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40"/>
  </w:num>
  <w:num w:numId="17" w16cid:durableId="1604991298">
    <w:abstractNumId w:val="42"/>
  </w:num>
  <w:num w:numId="18" w16cid:durableId="2061056942">
    <w:abstractNumId w:val="29"/>
  </w:num>
  <w:num w:numId="19" w16cid:durableId="217595616">
    <w:abstractNumId w:val="37"/>
  </w:num>
  <w:num w:numId="20" w16cid:durableId="678851565">
    <w:abstractNumId w:val="10"/>
  </w:num>
  <w:num w:numId="21" w16cid:durableId="1693261596">
    <w:abstractNumId w:val="11"/>
  </w:num>
  <w:num w:numId="22" w16cid:durableId="1058018360">
    <w:abstractNumId w:val="23"/>
  </w:num>
  <w:num w:numId="23" w16cid:durableId="711340778">
    <w:abstractNumId w:val="24"/>
  </w:num>
  <w:num w:numId="24" w16cid:durableId="51655516">
    <w:abstractNumId w:val="13"/>
  </w:num>
  <w:num w:numId="25" w16cid:durableId="1917009279">
    <w:abstractNumId w:val="0"/>
  </w:num>
  <w:num w:numId="26" w16cid:durableId="914700896">
    <w:abstractNumId w:val="22"/>
  </w:num>
  <w:num w:numId="27" w16cid:durableId="1528135107">
    <w:abstractNumId w:val="45"/>
  </w:num>
  <w:num w:numId="28" w16cid:durableId="1827084085">
    <w:abstractNumId w:val="21"/>
  </w:num>
  <w:num w:numId="29" w16cid:durableId="240989957">
    <w:abstractNumId w:val="44"/>
  </w:num>
  <w:num w:numId="30" w16cid:durableId="1755472756">
    <w:abstractNumId w:val="47"/>
  </w:num>
  <w:num w:numId="31" w16cid:durableId="2099053519">
    <w:abstractNumId w:val="7"/>
  </w:num>
  <w:num w:numId="32" w16cid:durableId="730272219">
    <w:abstractNumId w:val="16"/>
  </w:num>
  <w:num w:numId="33" w16cid:durableId="1029649698">
    <w:abstractNumId w:val="1"/>
  </w:num>
  <w:num w:numId="34" w16cid:durableId="8486122">
    <w:abstractNumId w:val="38"/>
  </w:num>
  <w:num w:numId="35" w16cid:durableId="1895310400">
    <w:abstractNumId w:val="28"/>
  </w:num>
  <w:num w:numId="36" w16cid:durableId="766656072">
    <w:abstractNumId w:val="6"/>
  </w:num>
  <w:num w:numId="37" w16cid:durableId="475952968">
    <w:abstractNumId w:val="31"/>
  </w:num>
  <w:num w:numId="38" w16cid:durableId="1749888786">
    <w:abstractNumId w:val="35"/>
  </w:num>
  <w:num w:numId="39" w16cid:durableId="1320353803">
    <w:abstractNumId w:val="17"/>
  </w:num>
  <w:num w:numId="40" w16cid:durableId="125514663">
    <w:abstractNumId w:val="19"/>
  </w:num>
  <w:num w:numId="41" w16cid:durableId="154998266">
    <w:abstractNumId w:val="39"/>
  </w:num>
  <w:num w:numId="42" w16cid:durableId="238439837">
    <w:abstractNumId w:val="14"/>
  </w:num>
  <w:num w:numId="43" w16cid:durableId="2046170048">
    <w:abstractNumId w:val="25"/>
  </w:num>
  <w:num w:numId="44" w16cid:durableId="1855877475">
    <w:abstractNumId w:val="8"/>
  </w:num>
  <w:num w:numId="45" w16cid:durableId="304045951">
    <w:abstractNumId w:val="33"/>
  </w:num>
  <w:num w:numId="46" w16cid:durableId="510872157">
    <w:abstractNumId w:val="27"/>
  </w:num>
  <w:num w:numId="47" w16cid:durableId="105394209">
    <w:abstractNumId w:val="12"/>
  </w:num>
  <w:num w:numId="48" w16cid:durableId="1076317604">
    <w:abstractNumId w:val="18"/>
  </w:num>
  <w:num w:numId="49" w16cid:durableId="155657749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0A9B"/>
    <w:rsid w:val="0000285A"/>
    <w:rsid w:val="0000361A"/>
    <w:rsid w:val="00007484"/>
    <w:rsid w:val="000075C9"/>
    <w:rsid w:val="00015142"/>
    <w:rsid w:val="000161BD"/>
    <w:rsid w:val="00026F86"/>
    <w:rsid w:val="000377AF"/>
    <w:rsid w:val="00043938"/>
    <w:rsid w:val="000458FA"/>
    <w:rsid w:val="0004689A"/>
    <w:rsid w:val="00046C64"/>
    <w:rsid w:val="0004753F"/>
    <w:rsid w:val="00047EC7"/>
    <w:rsid w:val="0005116C"/>
    <w:rsid w:val="00054EB3"/>
    <w:rsid w:val="00061A7B"/>
    <w:rsid w:val="000630B0"/>
    <w:rsid w:val="00064DC9"/>
    <w:rsid w:val="00072670"/>
    <w:rsid w:val="0007373D"/>
    <w:rsid w:val="00076AC5"/>
    <w:rsid w:val="0008065F"/>
    <w:rsid w:val="00092A22"/>
    <w:rsid w:val="00092EFD"/>
    <w:rsid w:val="0009320B"/>
    <w:rsid w:val="000A179B"/>
    <w:rsid w:val="000A2231"/>
    <w:rsid w:val="000A44DF"/>
    <w:rsid w:val="000A4DA1"/>
    <w:rsid w:val="000B131E"/>
    <w:rsid w:val="000C1210"/>
    <w:rsid w:val="000C65D8"/>
    <w:rsid w:val="000D4E07"/>
    <w:rsid w:val="000D67CA"/>
    <w:rsid w:val="000E4969"/>
    <w:rsid w:val="000F3506"/>
    <w:rsid w:val="000F52A7"/>
    <w:rsid w:val="000F7A51"/>
    <w:rsid w:val="001078BA"/>
    <w:rsid w:val="001267C7"/>
    <w:rsid w:val="00133875"/>
    <w:rsid w:val="001348C7"/>
    <w:rsid w:val="001435F8"/>
    <w:rsid w:val="00143762"/>
    <w:rsid w:val="00147C50"/>
    <w:rsid w:val="00153BF2"/>
    <w:rsid w:val="00156BFD"/>
    <w:rsid w:val="001633BD"/>
    <w:rsid w:val="00170B29"/>
    <w:rsid w:val="00172AED"/>
    <w:rsid w:val="00174576"/>
    <w:rsid w:val="001776E8"/>
    <w:rsid w:val="00180661"/>
    <w:rsid w:val="00182AF4"/>
    <w:rsid w:val="0018723B"/>
    <w:rsid w:val="00192696"/>
    <w:rsid w:val="001926E8"/>
    <w:rsid w:val="00193C65"/>
    <w:rsid w:val="001958DB"/>
    <w:rsid w:val="00197D7A"/>
    <w:rsid w:val="001A003D"/>
    <w:rsid w:val="001A16B6"/>
    <w:rsid w:val="001B63B5"/>
    <w:rsid w:val="001C1149"/>
    <w:rsid w:val="001C771B"/>
    <w:rsid w:val="001D4027"/>
    <w:rsid w:val="001D4404"/>
    <w:rsid w:val="001D7E1C"/>
    <w:rsid w:val="001E2CB3"/>
    <w:rsid w:val="001E4F7D"/>
    <w:rsid w:val="001F2EAC"/>
    <w:rsid w:val="00200922"/>
    <w:rsid w:val="00207322"/>
    <w:rsid w:val="0021102D"/>
    <w:rsid w:val="00211A4A"/>
    <w:rsid w:val="00221AF1"/>
    <w:rsid w:val="00225317"/>
    <w:rsid w:val="00227304"/>
    <w:rsid w:val="002422E5"/>
    <w:rsid w:val="002437BD"/>
    <w:rsid w:val="00246429"/>
    <w:rsid w:val="00265CE9"/>
    <w:rsid w:val="0027400C"/>
    <w:rsid w:val="00280CF3"/>
    <w:rsid w:val="002A2813"/>
    <w:rsid w:val="002A48DC"/>
    <w:rsid w:val="002A56A9"/>
    <w:rsid w:val="002B38A2"/>
    <w:rsid w:val="002B4A79"/>
    <w:rsid w:val="002B7143"/>
    <w:rsid w:val="002C19B0"/>
    <w:rsid w:val="002C19C8"/>
    <w:rsid w:val="002C357A"/>
    <w:rsid w:val="002D15EE"/>
    <w:rsid w:val="002F3489"/>
    <w:rsid w:val="002F3BBF"/>
    <w:rsid w:val="002F44F8"/>
    <w:rsid w:val="00300A4A"/>
    <w:rsid w:val="00300DE6"/>
    <w:rsid w:val="003027C1"/>
    <w:rsid w:val="00302CF8"/>
    <w:rsid w:val="003030D4"/>
    <w:rsid w:val="00307B28"/>
    <w:rsid w:val="0031414C"/>
    <w:rsid w:val="0031586E"/>
    <w:rsid w:val="00315A40"/>
    <w:rsid w:val="0032730F"/>
    <w:rsid w:val="00332BBB"/>
    <w:rsid w:val="0034479F"/>
    <w:rsid w:val="0034688B"/>
    <w:rsid w:val="003727A5"/>
    <w:rsid w:val="00373C21"/>
    <w:rsid w:val="00375D40"/>
    <w:rsid w:val="00385BC8"/>
    <w:rsid w:val="0039343D"/>
    <w:rsid w:val="0039473A"/>
    <w:rsid w:val="00395A09"/>
    <w:rsid w:val="00395A36"/>
    <w:rsid w:val="003A3F94"/>
    <w:rsid w:val="003B198D"/>
    <w:rsid w:val="003B1A53"/>
    <w:rsid w:val="003B7E95"/>
    <w:rsid w:val="003C24EF"/>
    <w:rsid w:val="003C7374"/>
    <w:rsid w:val="003C75B3"/>
    <w:rsid w:val="003D09BF"/>
    <w:rsid w:val="003D3A72"/>
    <w:rsid w:val="003D72BB"/>
    <w:rsid w:val="003E2D26"/>
    <w:rsid w:val="003E4CA5"/>
    <w:rsid w:val="003F3C45"/>
    <w:rsid w:val="003F6BA5"/>
    <w:rsid w:val="003F7300"/>
    <w:rsid w:val="003F7E22"/>
    <w:rsid w:val="00405B7F"/>
    <w:rsid w:val="00407D8D"/>
    <w:rsid w:val="00425DDC"/>
    <w:rsid w:val="004310C0"/>
    <w:rsid w:val="0043490C"/>
    <w:rsid w:val="00441FE0"/>
    <w:rsid w:val="00454805"/>
    <w:rsid w:val="00455FE7"/>
    <w:rsid w:val="00460D61"/>
    <w:rsid w:val="00461052"/>
    <w:rsid w:val="00461065"/>
    <w:rsid w:val="0046129B"/>
    <w:rsid w:val="004662E7"/>
    <w:rsid w:val="0047013E"/>
    <w:rsid w:val="0047393A"/>
    <w:rsid w:val="004A4B3F"/>
    <w:rsid w:val="004B685A"/>
    <w:rsid w:val="004C3E9F"/>
    <w:rsid w:val="004C6E4E"/>
    <w:rsid w:val="004E14D8"/>
    <w:rsid w:val="004E5B1C"/>
    <w:rsid w:val="004F737C"/>
    <w:rsid w:val="0050026D"/>
    <w:rsid w:val="00501181"/>
    <w:rsid w:val="005261DE"/>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600A"/>
    <w:rsid w:val="005C7712"/>
    <w:rsid w:val="005D1E91"/>
    <w:rsid w:val="005D4C6E"/>
    <w:rsid w:val="005D50E8"/>
    <w:rsid w:val="006012AB"/>
    <w:rsid w:val="006041CE"/>
    <w:rsid w:val="006041FC"/>
    <w:rsid w:val="00622086"/>
    <w:rsid w:val="00623D3D"/>
    <w:rsid w:val="0062423B"/>
    <w:rsid w:val="00631304"/>
    <w:rsid w:val="00632561"/>
    <w:rsid w:val="00634CAD"/>
    <w:rsid w:val="006357D3"/>
    <w:rsid w:val="0064621D"/>
    <w:rsid w:val="00654917"/>
    <w:rsid w:val="00654CDE"/>
    <w:rsid w:val="00655535"/>
    <w:rsid w:val="00656EB7"/>
    <w:rsid w:val="006620AF"/>
    <w:rsid w:val="00683346"/>
    <w:rsid w:val="00683878"/>
    <w:rsid w:val="00692117"/>
    <w:rsid w:val="00693C86"/>
    <w:rsid w:val="006A67C6"/>
    <w:rsid w:val="006A704A"/>
    <w:rsid w:val="006B49F1"/>
    <w:rsid w:val="006C0728"/>
    <w:rsid w:val="006D33F2"/>
    <w:rsid w:val="006D496D"/>
    <w:rsid w:val="006D6034"/>
    <w:rsid w:val="006E2C8A"/>
    <w:rsid w:val="006E54CD"/>
    <w:rsid w:val="00700366"/>
    <w:rsid w:val="00701DC7"/>
    <w:rsid w:val="00703762"/>
    <w:rsid w:val="00711487"/>
    <w:rsid w:val="0071227B"/>
    <w:rsid w:val="00712705"/>
    <w:rsid w:val="00717C74"/>
    <w:rsid w:val="00722EAF"/>
    <w:rsid w:val="00730A26"/>
    <w:rsid w:val="007340AD"/>
    <w:rsid w:val="007355EA"/>
    <w:rsid w:val="0074220D"/>
    <w:rsid w:val="0074462D"/>
    <w:rsid w:val="007463CC"/>
    <w:rsid w:val="0075136D"/>
    <w:rsid w:val="00753E64"/>
    <w:rsid w:val="00754FE0"/>
    <w:rsid w:val="0076110A"/>
    <w:rsid w:val="00766F49"/>
    <w:rsid w:val="00767D1D"/>
    <w:rsid w:val="00770C5D"/>
    <w:rsid w:val="00772C2F"/>
    <w:rsid w:val="00774287"/>
    <w:rsid w:val="00775B51"/>
    <w:rsid w:val="0078458D"/>
    <w:rsid w:val="00786B4B"/>
    <w:rsid w:val="00787636"/>
    <w:rsid w:val="00791A1D"/>
    <w:rsid w:val="00793A0E"/>
    <w:rsid w:val="007A2949"/>
    <w:rsid w:val="007A3426"/>
    <w:rsid w:val="007A48B7"/>
    <w:rsid w:val="007B0C72"/>
    <w:rsid w:val="007B13FE"/>
    <w:rsid w:val="007B4DC4"/>
    <w:rsid w:val="007C1FB1"/>
    <w:rsid w:val="007C263E"/>
    <w:rsid w:val="007C4822"/>
    <w:rsid w:val="007C60D5"/>
    <w:rsid w:val="007D4887"/>
    <w:rsid w:val="007E0B2A"/>
    <w:rsid w:val="007E36D9"/>
    <w:rsid w:val="007E56DC"/>
    <w:rsid w:val="007E72DB"/>
    <w:rsid w:val="007E74B3"/>
    <w:rsid w:val="007E75F2"/>
    <w:rsid w:val="007F3D4E"/>
    <w:rsid w:val="007F5F0D"/>
    <w:rsid w:val="0080106F"/>
    <w:rsid w:val="0080694D"/>
    <w:rsid w:val="008123A4"/>
    <w:rsid w:val="0081338D"/>
    <w:rsid w:val="00820E88"/>
    <w:rsid w:val="00821BB9"/>
    <w:rsid w:val="0082783A"/>
    <w:rsid w:val="00847E68"/>
    <w:rsid w:val="00874DF3"/>
    <w:rsid w:val="0088089F"/>
    <w:rsid w:val="00880B1A"/>
    <w:rsid w:val="00883F87"/>
    <w:rsid w:val="00892A29"/>
    <w:rsid w:val="00895323"/>
    <w:rsid w:val="008A1729"/>
    <w:rsid w:val="008A2D38"/>
    <w:rsid w:val="008B42E7"/>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22D73"/>
    <w:rsid w:val="0093468E"/>
    <w:rsid w:val="00941075"/>
    <w:rsid w:val="00953DA6"/>
    <w:rsid w:val="00963C5E"/>
    <w:rsid w:val="00970528"/>
    <w:rsid w:val="00973EEE"/>
    <w:rsid w:val="00976D6D"/>
    <w:rsid w:val="00981996"/>
    <w:rsid w:val="00982400"/>
    <w:rsid w:val="00983B0D"/>
    <w:rsid w:val="00984273"/>
    <w:rsid w:val="00984BA3"/>
    <w:rsid w:val="00984F85"/>
    <w:rsid w:val="00985DF3"/>
    <w:rsid w:val="009906FA"/>
    <w:rsid w:val="00990CEB"/>
    <w:rsid w:val="0099119D"/>
    <w:rsid w:val="00993C25"/>
    <w:rsid w:val="00994AB5"/>
    <w:rsid w:val="009A1074"/>
    <w:rsid w:val="009A1BD9"/>
    <w:rsid w:val="009A2048"/>
    <w:rsid w:val="009B19F6"/>
    <w:rsid w:val="009B4A3F"/>
    <w:rsid w:val="009B7BE3"/>
    <w:rsid w:val="009C3AD8"/>
    <w:rsid w:val="009C5126"/>
    <w:rsid w:val="009C63FE"/>
    <w:rsid w:val="009C76D5"/>
    <w:rsid w:val="009D2BFE"/>
    <w:rsid w:val="009D3610"/>
    <w:rsid w:val="009D46EC"/>
    <w:rsid w:val="009D7C32"/>
    <w:rsid w:val="009E65B7"/>
    <w:rsid w:val="009F15C0"/>
    <w:rsid w:val="009F1F06"/>
    <w:rsid w:val="009F7340"/>
    <w:rsid w:val="00A010A3"/>
    <w:rsid w:val="00A013A2"/>
    <w:rsid w:val="00A0418B"/>
    <w:rsid w:val="00A07C32"/>
    <w:rsid w:val="00A146FC"/>
    <w:rsid w:val="00A15FFD"/>
    <w:rsid w:val="00A16612"/>
    <w:rsid w:val="00A2008C"/>
    <w:rsid w:val="00A25D0B"/>
    <w:rsid w:val="00A27229"/>
    <w:rsid w:val="00A30E85"/>
    <w:rsid w:val="00A463C1"/>
    <w:rsid w:val="00A50AD9"/>
    <w:rsid w:val="00A60753"/>
    <w:rsid w:val="00A64AA2"/>
    <w:rsid w:val="00A75A99"/>
    <w:rsid w:val="00A77EB7"/>
    <w:rsid w:val="00A826B8"/>
    <w:rsid w:val="00A83E7C"/>
    <w:rsid w:val="00A84C00"/>
    <w:rsid w:val="00A84F83"/>
    <w:rsid w:val="00A85A8C"/>
    <w:rsid w:val="00A9629A"/>
    <w:rsid w:val="00AA3A47"/>
    <w:rsid w:val="00AA582C"/>
    <w:rsid w:val="00AA6B1F"/>
    <w:rsid w:val="00AB228A"/>
    <w:rsid w:val="00AB4975"/>
    <w:rsid w:val="00AB58BE"/>
    <w:rsid w:val="00AC191C"/>
    <w:rsid w:val="00AD1A1D"/>
    <w:rsid w:val="00AE2BFB"/>
    <w:rsid w:val="00AE53DB"/>
    <w:rsid w:val="00AF1DA7"/>
    <w:rsid w:val="00B11C19"/>
    <w:rsid w:val="00B126BC"/>
    <w:rsid w:val="00B152CE"/>
    <w:rsid w:val="00B17BD4"/>
    <w:rsid w:val="00B225A6"/>
    <w:rsid w:val="00B26E1E"/>
    <w:rsid w:val="00B31AD4"/>
    <w:rsid w:val="00B34ECF"/>
    <w:rsid w:val="00B41D07"/>
    <w:rsid w:val="00B43F4B"/>
    <w:rsid w:val="00B516F3"/>
    <w:rsid w:val="00B520E8"/>
    <w:rsid w:val="00B56583"/>
    <w:rsid w:val="00B619AC"/>
    <w:rsid w:val="00B676B0"/>
    <w:rsid w:val="00B70EA5"/>
    <w:rsid w:val="00B821C7"/>
    <w:rsid w:val="00B93858"/>
    <w:rsid w:val="00BA0FB5"/>
    <w:rsid w:val="00BA137F"/>
    <w:rsid w:val="00BA4E4D"/>
    <w:rsid w:val="00BC3457"/>
    <w:rsid w:val="00BC72F5"/>
    <w:rsid w:val="00BD1E63"/>
    <w:rsid w:val="00BD372F"/>
    <w:rsid w:val="00BD583B"/>
    <w:rsid w:val="00BD6892"/>
    <w:rsid w:val="00BD7E41"/>
    <w:rsid w:val="00BE2626"/>
    <w:rsid w:val="00BE3FD6"/>
    <w:rsid w:val="00BE71DD"/>
    <w:rsid w:val="00BF2306"/>
    <w:rsid w:val="00BF556D"/>
    <w:rsid w:val="00BF6A67"/>
    <w:rsid w:val="00C017ED"/>
    <w:rsid w:val="00C0219B"/>
    <w:rsid w:val="00C14BA0"/>
    <w:rsid w:val="00C1627E"/>
    <w:rsid w:val="00C24E30"/>
    <w:rsid w:val="00C278D3"/>
    <w:rsid w:val="00C31CF4"/>
    <w:rsid w:val="00C367FA"/>
    <w:rsid w:val="00C514BD"/>
    <w:rsid w:val="00C5220A"/>
    <w:rsid w:val="00C61D75"/>
    <w:rsid w:val="00C6407E"/>
    <w:rsid w:val="00C71CF8"/>
    <w:rsid w:val="00C83AF0"/>
    <w:rsid w:val="00C875D9"/>
    <w:rsid w:val="00C94721"/>
    <w:rsid w:val="00C97600"/>
    <w:rsid w:val="00CA1B6A"/>
    <w:rsid w:val="00CB1E34"/>
    <w:rsid w:val="00CB2B71"/>
    <w:rsid w:val="00CB3CC5"/>
    <w:rsid w:val="00CB4E0E"/>
    <w:rsid w:val="00CC0B9B"/>
    <w:rsid w:val="00CC5673"/>
    <w:rsid w:val="00CD0E3E"/>
    <w:rsid w:val="00CD1D7C"/>
    <w:rsid w:val="00CD67AD"/>
    <w:rsid w:val="00CE2A19"/>
    <w:rsid w:val="00CE2B58"/>
    <w:rsid w:val="00CE6231"/>
    <w:rsid w:val="00CF3A3E"/>
    <w:rsid w:val="00CF4C3F"/>
    <w:rsid w:val="00CF4E7F"/>
    <w:rsid w:val="00D028C2"/>
    <w:rsid w:val="00D03281"/>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753D7"/>
    <w:rsid w:val="00D946AE"/>
    <w:rsid w:val="00D97150"/>
    <w:rsid w:val="00D975C4"/>
    <w:rsid w:val="00DA178D"/>
    <w:rsid w:val="00DB1C59"/>
    <w:rsid w:val="00DC1844"/>
    <w:rsid w:val="00DC1DF7"/>
    <w:rsid w:val="00DC3327"/>
    <w:rsid w:val="00DC54E7"/>
    <w:rsid w:val="00DD0EFB"/>
    <w:rsid w:val="00DD2F8F"/>
    <w:rsid w:val="00DD44AE"/>
    <w:rsid w:val="00DD58E3"/>
    <w:rsid w:val="00DE2DDB"/>
    <w:rsid w:val="00DE5BE7"/>
    <w:rsid w:val="00DF46C5"/>
    <w:rsid w:val="00DF4C4F"/>
    <w:rsid w:val="00DF77EC"/>
    <w:rsid w:val="00E020AD"/>
    <w:rsid w:val="00E0305A"/>
    <w:rsid w:val="00E0572E"/>
    <w:rsid w:val="00E06A46"/>
    <w:rsid w:val="00E0730E"/>
    <w:rsid w:val="00E12292"/>
    <w:rsid w:val="00E135E4"/>
    <w:rsid w:val="00E15924"/>
    <w:rsid w:val="00E25124"/>
    <w:rsid w:val="00E254A5"/>
    <w:rsid w:val="00E303C0"/>
    <w:rsid w:val="00E30D6B"/>
    <w:rsid w:val="00E37B6F"/>
    <w:rsid w:val="00E4504B"/>
    <w:rsid w:val="00E463C3"/>
    <w:rsid w:val="00E50069"/>
    <w:rsid w:val="00E52DFC"/>
    <w:rsid w:val="00E61495"/>
    <w:rsid w:val="00E634CC"/>
    <w:rsid w:val="00E658AB"/>
    <w:rsid w:val="00E75D83"/>
    <w:rsid w:val="00E80469"/>
    <w:rsid w:val="00E81F09"/>
    <w:rsid w:val="00E90A58"/>
    <w:rsid w:val="00E924B1"/>
    <w:rsid w:val="00EB15BB"/>
    <w:rsid w:val="00EB332B"/>
    <w:rsid w:val="00EB4F1F"/>
    <w:rsid w:val="00EB4FBE"/>
    <w:rsid w:val="00EC056B"/>
    <w:rsid w:val="00EC13E9"/>
    <w:rsid w:val="00EC31DC"/>
    <w:rsid w:val="00EC6242"/>
    <w:rsid w:val="00EC6C80"/>
    <w:rsid w:val="00EE14E0"/>
    <w:rsid w:val="00EE1E83"/>
    <w:rsid w:val="00EE32CB"/>
    <w:rsid w:val="00EE723D"/>
    <w:rsid w:val="00EE77DF"/>
    <w:rsid w:val="00EF1D77"/>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04F"/>
    <w:rsid w:val="00F92F8F"/>
    <w:rsid w:val="00F9566D"/>
    <w:rsid w:val="00F97DAC"/>
    <w:rsid w:val="00FA7E48"/>
    <w:rsid w:val="00FB71BF"/>
    <w:rsid w:val="00FC254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 w:type="paragraph" w:customStyle="1" w:styleId="TestoUtopia9">
    <w:name w:val="_Testo Utopia 9"/>
    <w:aliases w:val="5/10 C Grigio _g,5/10 C Grigio _b"/>
    <w:basedOn w:val="Normale"/>
    <w:uiPriority w:val="99"/>
    <w:rsid w:val="00007484"/>
    <w:pPr>
      <w:autoSpaceDE w:val="0"/>
      <w:autoSpaceDN w:val="0"/>
      <w:adjustRightInd w:val="0"/>
      <w:spacing w:after="0" w:line="200" w:lineRule="atLeast"/>
      <w:jc w:val="both"/>
      <w:textAlignment w:val="center"/>
    </w:pPr>
    <w:rPr>
      <w:rFonts w:ascii="Utopia Std" w:hAnsi="Utopia Std" w:cs="Utopia Std"/>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ondazione-comasca.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dona.fondazione-comasca.it/6500suoniperilduom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562</Words>
  <Characters>3206</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3761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7</cp:revision>
  <cp:lastPrinted>2026-04-29T07:00:00Z</cp:lastPrinted>
  <dcterms:created xsi:type="dcterms:W3CDTF">2026-04-29T06:59:00Z</dcterms:created>
  <dcterms:modified xsi:type="dcterms:W3CDTF">2026-04-29T07:01:00Z</dcterms:modified>
</cp:coreProperties>
</file>