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7C0A0" w14:textId="459B6248" w:rsidR="00DB1C59" w:rsidRDefault="00EB4F1F" w:rsidP="00953DA6">
      <w:pPr>
        <w:pStyle w:val="Titolo1DiocesiComo"/>
        <w:spacing w:line="240" w:lineRule="auto"/>
        <w:jc w:val="center"/>
        <w:rPr>
          <w:color w:val="644C00"/>
          <w:sz w:val="36"/>
          <w:szCs w:val="36"/>
        </w:rPr>
      </w:pPr>
      <w:r w:rsidRPr="00D63A50">
        <w:rPr>
          <w:color w:val="644C00"/>
          <w:sz w:val="36"/>
          <w:szCs w:val="36"/>
        </w:rPr>
        <w:t>Ufficio stampa</w:t>
      </w:r>
      <w:r w:rsidR="00D028C2" w:rsidRPr="00D63A50">
        <w:rPr>
          <w:color w:val="644C00"/>
          <w:sz w:val="36"/>
          <w:szCs w:val="36"/>
        </w:rPr>
        <w:t xml:space="preserve"> della Diocesi di Como</w:t>
      </w:r>
    </w:p>
    <w:p w14:paraId="376198DC" w14:textId="77777777" w:rsidR="00C61D75" w:rsidRDefault="00C61D75" w:rsidP="00F57A2B">
      <w:pPr>
        <w:pStyle w:val="Titolo2DiocesiComo"/>
        <w:spacing w:line="240" w:lineRule="auto"/>
        <w:jc w:val="right"/>
        <w:rPr>
          <w:color w:val="644C00"/>
          <w:sz w:val="28"/>
          <w:szCs w:val="28"/>
        </w:rPr>
      </w:pPr>
    </w:p>
    <w:p w14:paraId="6119BD0A" w14:textId="77777777" w:rsidR="00473DB4" w:rsidRDefault="00473DB4" w:rsidP="00F57A2B">
      <w:pPr>
        <w:pStyle w:val="Titolo2DiocesiComo"/>
        <w:spacing w:line="240" w:lineRule="auto"/>
        <w:jc w:val="right"/>
        <w:rPr>
          <w:color w:val="644C00"/>
          <w:sz w:val="28"/>
          <w:szCs w:val="28"/>
        </w:rPr>
      </w:pPr>
    </w:p>
    <w:p w14:paraId="2D656A01" w14:textId="7D4E0A7C" w:rsidR="00DB1C59" w:rsidRPr="00D63A50" w:rsidRDefault="00D028C2" w:rsidP="00F57A2B">
      <w:pPr>
        <w:pStyle w:val="Titolo2DiocesiComo"/>
        <w:spacing w:line="240" w:lineRule="auto"/>
        <w:jc w:val="right"/>
        <w:rPr>
          <w:color w:val="644C00"/>
          <w:sz w:val="28"/>
          <w:szCs w:val="28"/>
        </w:rPr>
      </w:pPr>
      <w:r w:rsidRPr="4BB7FA69">
        <w:rPr>
          <w:color w:val="644C00"/>
          <w:sz w:val="28"/>
          <w:szCs w:val="28"/>
        </w:rPr>
        <w:t xml:space="preserve">Comunicato </w:t>
      </w:r>
      <w:r w:rsidR="00223047">
        <w:rPr>
          <w:color w:val="644C00"/>
          <w:sz w:val="28"/>
          <w:szCs w:val="28"/>
        </w:rPr>
        <w:t>5</w:t>
      </w:r>
      <w:r w:rsidR="00146EA5">
        <w:rPr>
          <w:color w:val="644C00"/>
          <w:sz w:val="28"/>
          <w:szCs w:val="28"/>
        </w:rPr>
        <w:t>5</w:t>
      </w:r>
      <w:r w:rsidRPr="4BB7FA69">
        <w:rPr>
          <w:color w:val="644C00"/>
          <w:sz w:val="28"/>
          <w:szCs w:val="28"/>
        </w:rPr>
        <w:t>/202</w:t>
      </w:r>
      <w:r w:rsidR="009C76D5">
        <w:rPr>
          <w:color w:val="644C00"/>
          <w:sz w:val="28"/>
          <w:szCs w:val="28"/>
        </w:rPr>
        <w:t>6</w:t>
      </w:r>
    </w:p>
    <w:p w14:paraId="26A084D4" w14:textId="70C23C11" w:rsidR="00DB1C59" w:rsidRPr="00D63A50" w:rsidRDefault="00D028C2" w:rsidP="00665DD1">
      <w:pPr>
        <w:pStyle w:val="Titolo3DiocesiComo"/>
        <w:spacing w:line="240" w:lineRule="auto"/>
        <w:jc w:val="right"/>
        <w:rPr>
          <w:color w:val="644C00"/>
          <w:sz w:val="28"/>
          <w:szCs w:val="28"/>
        </w:rPr>
      </w:pPr>
      <w:r w:rsidRPr="4BB7FA69">
        <w:rPr>
          <w:color w:val="644C00"/>
          <w:sz w:val="28"/>
          <w:szCs w:val="28"/>
        </w:rPr>
        <w:t xml:space="preserve">Como, </w:t>
      </w:r>
      <w:r w:rsidR="00146EA5">
        <w:rPr>
          <w:color w:val="644C00"/>
          <w:sz w:val="28"/>
          <w:szCs w:val="28"/>
        </w:rPr>
        <w:t>7</w:t>
      </w:r>
      <w:r w:rsidR="00665DD1">
        <w:rPr>
          <w:color w:val="644C00"/>
          <w:sz w:val="28"/>
          <w:szCs w:val="28"/>
        </w:rPr>
        <w:t xml:space="preserve"> </w:t>
      </w:r>
      <w:r w:rsidR="00146EA5">
        <w:rPr>
          <w:color w:val="644C00"/>
          <w:sz w:val="28"/>
          <w:szCs w:val="28"/>
        </w:rPr>
        <w:t>luglio</w:t>
      </w:r>
      <w:r w:rsidR="00665DD1">
        <w:rPr>
          <w:color w:val="644C00"/>
          <w:sz w:val="28"/>
          <w:szCs w:val="28"/>
        </w:rPr>
        <w:t xml:space="preserve"> </w:t>
      </w:r>
      <w:r w:rsidRPr="4BB7FA69">
        <w:rPr>
          <w:color w:val="644C00"/>
          <w:sz w:val="28"/>
          <w:szCs w:val="28"/>
        </w:rPr>
        <w:t>202</w:t>
      </w:r>
      <w:r w:rsidR="009C76D5">
        <w:rPr>
          <w:color w:val="644C00"/>
          <w:sz w:val="28"/>
          <w:szCs w:val="28"/>
        </w:rPr>
        <w:t>6</w:t>
      </w:r>
    </w:p>
    <w:p w14:paraId="702CC727" w14:textId="09AB7394" w:rsidR="005261DE" w:rsidRDefault="005261DE" w:rsidP="00F57A2B">
      <w:pPr>
        <w:pStyle w:val="Nessunaspaziatura"/>
        <w:jc w:val="center"/>
        <w:rPr>
          <w:rFonts w:ascii="Garamond" w:hAnsi="Garamond"/>
          <w:b/>
          <w:bCs/>
          <w:color w:val="C00000"/>
          <w:sz w:val="28"/>
          <w:szCs w:val="28"/>
        </w:rPr>
      </w:pPr>
    </w:p>
    <w:p w14:paraId="53633572" w14:textId="77777777" w:rsidR="00473DB4" w:rsidRPr="00B34BCC" w:rsidRDefault="00473DB4" w:rsidP="00B34BCC">
      <w:pPr>
        <w:pStyle w:val="Nessunaspaziatura"/>
        <w:jc w:val="center"/>
        <w:rPr>
          <w:rFonts w:ascii="Garamond" w:hAnsi="Garamond"/>
          <w:b/>
          <w:bCs/>
          <w:color w:val="EE0000"/>
          <w:sz w:val="28"/>
          <w:szCs w:val="28"/>
        </w:rPr>
      </w:pPr>
    </w:p>
    <w:p w14:paraId="1C786687" w14:textId="77777777" w:rsidR="00473DB4" w:rsidRPr="00B34BCC" w:rsidRDefault="00473DB4" w:rsidP="00B34BCC">
      <w:pPr>
        <w:pStyle w:val="Nessunaspaziatura"/>
        <w:jc w:val="center"/>
        <w:rPr>
          <w:rFonts w:ascii="Garamond" w:hAnsi="Garamond"/>
          <w:b/>
          <w:bCs/>
          <w:color w:val="C00000"/>
          <w:sz w:val="28"/>
          <w:szCs w:val="28"/>
        </w:rPr>
      </w:pPr>
    </w:p>
    <w:p w14:paraId="0CC5F95C" w14:textId="17107657" w:rsidR="00B34BCC" w:rsidRDefault="00146EA5" w:rsidP="00B34BCC">
      <w:pPr>
        <w:pStyle w:val="Nessunaspaziatura"/>
        <w:jc w:val="center"/>
        <w:rPr>
          <w:rFonts w:ascii="Garamond" w:hAnsi="Garamond"/>
          <w:b/>
          <w:bCs/>
          <w:color w:val="C00000"/>
          <w:sz w:val="28"/>
          <w:szCs w:val="28"/>
          <w:lang w:eastAsia="it-IT"/>
        </w:rPr>
      </w:pPr>
      <w:r>
        <w:rPr>
          <w:rFonts w:ascii="Garamond" w:hAnsi="Garamond"/>
          <w:b/>
          <w:bCs/>
          <w:color w:val="C00000"/>
          <w:sz w:val="28"/>
          <w:szCs w:val="28"/>
          <w:lang w:eastAsia="it-IT"/>
        </w:rPr>
        <w:t>LA POVERTÀ DELLE FAMIGLIE IN DIOCESI DI COMO:</w:t>
      </w:r>
    </w:p>
    <w:p w14:paraId="71B64A55" w14:textId="3520C562" w:rsidR="00146EA5" w:rsidRDefault="00146EA5" w:rsidP="00B34BCC">
      <w:pPr>
        <w:pStyle w:val="Nessunaspaziatura"/>
        <w:jc w:val="center"/>
        <w:rPr>
          <w:rFonts w:ascii="Garamond" w:hAnsi="Garamond"/>
          <w:b/>
          <w:bCs/>
          <w:color w:val="C00000"/>
          <w:sz w:val="28"/>
          <w:szCs w:val="28"/>
          <w:lang w:eastAsia="it-IT"/>
        </w:rPr>
      </w:pPr>
      <w:r>
        <w:rPr>
          <w:rFonts w:ascii="Garamond" w:hAnsi="Garamond"/>
          <w:b/>
          <w:bCs/>
          <w:color w:val="C00000"/>
          <w:sz w:val="28"/>
          <w:szCs w:val="28"/>
          <w:lang w:eastAsia="it-IT"/>
        </w:rPr>
        <w:t>IL REPORT DELLA CARITAS DIOCESANA</w:t>
      </w:r>
    </w:p>
    <w:p w14:paraId="15295605" w14:textId="77777777" w:rsidR="00146EA5" w:rsidRDefault="00146EA5" w:rsidP="00B34BCC">
      <w:pPr>
        <w:pStyle w:val="Nessunaspaziatura"/>
        <w:jc w:val="center"/>
        <w:rPr>
          <w:rFonts w:ascii="Garamond" w:hAnsi="Garamond"/>
          <w:b/>
          <w:bCs/>
          <w:color w:val="C00000"/>
          <w:sz w:val="28"/>
          <w:szCs w:val="28"/>
          <w:lang w:eastAsia="it-IT"/>
        </w:rPr>
      </w:pPr>
    </w:p>
    <w:p w14:paraId="3DAB51A1" w14:textId="70676214" w:rsidR="00146EA5" w:rsidRPr="00146EA5" w:rsidRDefault="00146EA5" w:rsidP="00B34BCC">
      <w:pPr>
        <w:pStyle w:val="Nessunaspaziatura"/>
        <w:jc w:val="center"/>
        <w:rPr>
          <w:rFonts w:ascii="Garamond" w:hAnsi="Garamond"/>
          <w:b/>
          <w:bCs/>
          <w:i/>
          <w:iCs/>
          <w:color w:val="C00000"/>
          <w:sz w:val="28"/>
          <w:szCs w:val="28"/>
        </w:rPr>
      </w:pPr>
      <w:r w:rsidRPr="00146EA5">
        <w:rPr>
          <w:b/>
          <w:bCs/>
          <w:i/>
          <w:iCs/>
          <w:color w:val="C00000"/>
          <w:sz w:val="28"/>
          <w:szCs w:val="28"/>
        </w:rPr>
        <w:t xml:space="preserve">Lavoro povero, crisi abitativa e permacrisi </w:t>
      </w:r>
      <w:r w:rsidRPr="00146EA5">
        <w:rPr>
          <w:b/>
          <w:bCs/>
          <w:i/>
          <w:iCs/>
          <w:color w:val="C00000"/>
          <w:sz w:val="28"/>
          <w:szCs w:val="28"/>
        </w:rPr>
        <w:br/>
        <w:t>secondo i dati dei 14 Centri di Ascolto della Fondazione Caritas</w:t>
      </w:r>
    </w:p>
    <w:p w14:paraId="593A4501" w14:textId="79684480" w:rsidR="00473DB4" w:rsidRPr="00B34BCC" w:rsidRDefault="00473DB4" w:rsidP="00F57A2B">
      <w:pPr>
        <w:pStyle w:val="Nessunaspaziatura"/>
        <w:jc w:val="center"/>
        <w:rPr>
          <w:rFonts w:ascii="Garamond" w:hAnsi="Garamond"/>
          <w:b/>
          <w:bCs/>
          <w:color w:val="C00000"/>
          <w:sz w:val="28"/>
          <w:szCs w:val="28"/>
          <w:lang w:eastAsia="it-IT"/>
        </w:rPr>
      </w:pPr>
    </w:p>
    <w:p w14:paraId="1BD96B83" w14:textId="32777697" w:rsidR="00146EA5" w:rsidRPr="00146EA5" w:rsidRDefault="00146EA5" w:rsidP="00146EA5">
      <w:pPr>
        <w:spacing w:before="240" w:after="240"/>
        <w:jc w:val="both"/>
        <w:rPr>
          <w:rFonts w:ascii="Garamond" w:hAnsi="Garamond"/>
          <w:b/>
          <w:bCs/>
          <w:sz w:val="28"/>
          <w:szCs w:val="28"/>
        </w:rPr>
      </w:pPr>
      <w:r w:rsidRPr="00146EA5">
        <w:rPr>
          <w:rFonts w:ascii="Garamond" w:hAnsi="Garamond"/>
          <w:b/>
          <w:bCs/>
          <w:sz w:val="28"/>
          <w:szCs w:val="28"/>
        </w:rPr>
        <w:t xml:space="preserve">La Fondazione Caritas Solidarietà e Servizio Ets presenta, per la prima volta in forma organica, un report </w:t>
      </w:r>
      <w:r w:rsidRPr="00146EA5">
        <w:rPr>
          <w:rFonts w:ascii="Garamond" w:hAnsi="Garamond"/>
          <w:b/>
          <w:bCs/>
          <w:sz w:val="28"/>
          <w:szCs w:val="28"/>
          <w:highlight w:val="yellow"/>
        </w:rPr>
        <w:t>– in allegato</w:t>
      </w:r>
      <w:r>
        <w:rPr>
          <w:rFonts w:ascii="Garamond" w:hAnsi="Garamond"/>
          <w:b/>
          <w:bCs/>
          <w:sz w:val="28"/>
          <w:szCs w:val="28"/>
          <w:highlight w:val="yellow"/>
        </w:rPr>
        <w:t xml:space="preserve"> a questa mail</w:t>
      </w:r>
      <w:r w:rsidRPr="00146EA5">
        <w:rPr>
          <w:rFonts w:ascii="Garamond" w:hAnsi="Garamond"/>
          <w:b/>
          <w:bCs/>
          <w:sz w:val="28"/>
          <w:szCs w:val="28"/>
          <w:highlight w:val="yellow"/>
        </w:rPr>
        <w:t xml:space="preserve"> </w:t>
      </w:r>
      <w:r>
        <w:rPr>
          <w:rFonts w:ascii="Garamond" w:hAnsi="Garamond"/>
          <w:b/>
          <w:bCs/>
          <w:sz w:val="28"/>
          <w:szCs w:val="28"/>
          <w:highlight w:val="yellow"/>
        </w:rPr>
        <w:t>–</w:t>
      </w:r>
      <w:r w:rsidRPr="00146EA5">
        <w:rPr>
          <w:rFonts w:ascii="Garamond" w:hAnsi="Garamond"/>
          <w:b/>
          <w:bCs/>
          <w:sz w:val="28"/>
          <w:szCs w:val="28"/>
        </w:rPr>
        <w:t xml:space="preserve"> che fotografa le povertà incontrate nel 2025 nei 14 Centri di Ascolto presenti sul territorio diocesano.</w:t>
      </w:r>
    </w:p>
    <w:p w14:paraId="70F7AAE8" w14:textId="43962A8E" w:rsidR="00146EA5" w:rsidRDefault="00146EA5" w:rsidP="00146EA5">
      <w:pPr>
        <w:spacing w:before="240" w:after="240"/>
        <w:jc w:val="both"/>
        <w:rPr>
          <w:rFonts w:ascii="Garamond" w:hAnsi="Garamond"/>
          <w:i/>
          <w:iCs/>
          <w:sz w:val="28"/>
          <w:szCs w:val="28"/>
        </w:rPr>
      </w:pPr>
      <w:r w:rsidRPr="00146EA5">
        <w:rPr>
          <w:rFonts w:ascii="Garamond" w:hAnsi="Garamond"/>
          <w:i/>
          <w:iCs/>
          <w:sz w:val="28"/>
          <w:szCs w:val="28"/>
        </w:rPr>
        <w:t>I 14 Centri di Ascolto della Fondazione Caritas Solidarietà e Servizio Ets hanno sede a: Bormio, Chiavenna, Como, Cunardo,</w:t>
      </w:r>
      <w:r>
        <w:rPr>
          <w:rFonts w:ascii="Garamond" w:hAnsi="Garamond"/>
          <w:i/>
          <w:iCs/>
          <w:sz w:val="28"/>
          <w:szCs w:val="28"/>
        </w:rPr>
        <w:t xml:space="preserve"> </w:t>
      </w:r>
      <w:r w:rsidRPr="00146EA5">
        <w:rPr>
          <w:rFonts w:ascii="Garamond" w:hAnsi="Garamond"/>
          <w:i/>
          <w:iCs/>
          <w:sz w:val="28"/>
          <w:szCs w:val="28"/>
        </w:rPr>
        <w:t>Cuveglio, Gravedona, Lomazzo, Mandello del Lario, Morbegno, San Fedele, Sondrio, Tirano, Tremezzo, Uggiate Trevano.</w:t>
      </w:r>
      <w:r>
        <w:rPr>
          <w:rFonts w:ascii="Garamond" w:hAnsi="Garamond"/>
          <w:i/>
          <w:iCs/>
          <w:sz w:val="28"/>
          <w:szCs w:val="28"/>
        </w:rPr>
        <w:t xml:space="preserve"> </w:t>
      </w:r>
      <w:r w:rsidRPr="00146EA5">
        <w:rPr>
          <w:rFonts w:ascii="Garamond" w:hAnsi="Garamond"/>
          <w:i/>
          <w:iCs/>
          <w:sz w:val="28"/>
          <w:szCs w:val="28"/>
        </w:rPr>
        <w:t>A questi afferiscono 175 Comuni nei territori delle provincie di Como, Lecco, Varese e Sondrio.</w:t>
      </w:r>
    </w:p>
    <w:p w14:paraId="7EFE46B9" w14:textId="3F4263B3" w:rsidR="00146EA5" w:rsidRPr="00146EA5" w:rsidRDefault="00146EA5" w:rsidP="00146EA5">
      <w:pPr>
        <w:spacing w:before="240" w:after="240"/>
        <w:jc w:val="both"/>
        <w:rPr>
          <w:rFonts w:ascii="Garamond" w:hAnsi="Garamond"/>
          <w:sz w:val="28"/>
          <w:szCs w:val="28"/>
        </w:rPr>
      </w:pPr>
      <w:r w:rsidRPr="00146EA5">
        <w:rPr>
          <w:rFonts w:ascii="Garamond" w:hAnsi="Garamond"/>
          <w:sz w:val="28"/>
          <w:szCs w:val="28"/>
        </w:rPr>
        <w:t xml:space="preserve">«È la prima volta che, come Osservatorio delle Povertà e delle Risorse della Caritas diocesana di Como, ci proponiamo di analizzare e rileggere in modo organico i dati raccolti dai 14 Centri di Ascolto presenti sul territorio della Diocesi. Abbiamo sentito l’urgenza di restituire all'intera comunità le povertà che quotidianamente incontriamo sia per dare valore al prezioso lavoro di centinaia di volontari ma soprattutto per mettere a fuoco i </w:t>
      </w:r>
      <w:r w:rsidRPr="00146EA5">
        <w:rPr>
          <w:rFonts w:ascii="Garamond" w:hAnsi="Garamond"/>
          <w:sz w:val="28"/>
          <w:szCs w:val="28"/>
        </w:rPr>
        <w:lastRenderedPageBreak/>
        <w:t xml:space="preserve">bisogni del territorio per poi orientare, programmare e stimolare le scelte future», spiega </w:t>
      </w:r>
      <w:r w:rsidRPr="00146EA5">
        <w:rPr>
          <w:rFonts w:ascii="Garamond" w:hAnsi="Garamond"/>
          <w:b/>
          <w:bCs/>
          <w:sz w:val="28"/>
          <w:szCs w:val="28"/>
        </w:rPr>
        <w:t>Ivana Fazzi</w:t>
      </w:r>
      <w:r w:rsidRPr="00146EA5">
        <w:rPr>
          <w:rFonts w:ascii="Garamond" w:hAnsi="Garamond"/>
          <w:sz w:val="28"/>
          <w:szCs w:val="28"/>
        </w:rPr>
        <w:t>, operatrice della Fondazione Caritas e curatrice del Report.</w:t>
      </w:r>
    </w:p>
    <w:p w14:paraId="7BEC18A5" w14:textId="77777777" w:rsidR="00146EA5" w:rsidRPr="00146EA5" w:rsidRDefault="00146EA5" w:rsidP="00146EA5">
      <w:pPr>
        <w:spacing w:before="240" w:after="240"/>
        <w:jc w:val="both"/>
        <w:rPr>
          <w:rFonts w:ascii="Garamond" w:hAnsi="Garamond"/>
          <w:sz w:val="28"/>
          <w:szCs w:val="28"/>
        </w:rPr>
      </w:pPr>
      <w:r w:rsidRPr="00146EA5">
        <w:rPr>
          <w:rFonts w:ascii="Garamond" w:hAnsi="Garamond"/>
          <w:sz w:val="28"/>
          <w:szCs w:val="28"/>
        </w:rPr>
        <w:t>Sono 14 i Centri di Ascolto diocesani presenti sul territorio, aperti grazie al prezioso servizio dei volontari, sostenuti dalla Fondazione Caritas Solidarietà e Servizio Ets tramite due operatori e il contributo dei fondi otto per mille.</w:t>
      </w:r>
    </w:p>
    <w:p w14:paraId="2B7A7272" w14:textId="77777777" w:rsidR="00146EA5" w:rsidRPr="00146EA5" w:rsidRDefault="00146EA5" w:rsidP="00146EA5">
      <w:pPr>
        <w:spacing w:before="240" w:after="240"/>
        <w:jc w:val="both"/>
        <w:rPr>
          <w:rFonts w:ascii="Garamond" w:hAnsi="Garamond"/>
          <w:sz w:val="28"/>
          <w:szCs w:val="28"/>
        </w:rPr>
      </w:pPr>
      <w:r w:rsidRPr="00146EA5">
        <w:rPr>
          <w:rFonts w:ascii="Garamond" w:hAnsi="Garamond"/>
          <w:b/>
          <w:bCs/>
          <w:sz w:val="28"/>
          <w:szCs w:val="28"/>
        </w:rPr>
        <w:t>I numeri.</w:t>
      </w:r>
      <w:r w:rsidRPr="00146EA5">
        <w:rPr>
          <w:rFonts w:ascii="Garamond" w:hAnsi="Garamond"/>
          <w:sz w:val="28"/>
          <w:szCs w:val="28"/>
        </w:rPr>
        <w:t xml:space="preserve"> I colloqui svolti nel corso del 2025 sono stati </w:t>
      </w:r>
      <w:r w:rsidRPr="00146EA5">
        <w:rPr>
          <w:rFonts w:ascii="Garamond" w:hAnsi="Garamond"/>
          <w:b/>
          <w:bCs/>
          <w:sz w:val="28"/>
          <w:szCs w:val="28"/>
        </w:rPr>
        <w:t>2070</w:t>
      </w:r>
      <w:r w:rsidRPr="00146EA5">
        <w:rPr>
          <w:rFonts w:ascii="Garamond" w:hAnsi="Garamond"/>
          <w:sz w:val="28"/>
          <w:szCs w:val="28"/>
        </w:rPr>
        <w:t xml:space="preserve"> e le persone incontrate </w:t>
      </w:r>
      <w:r w:rsidRPr="00146EA5">
        <w:rPr>
          <w:rFonts w:ascii="Garamond" w:hAnsi="Garamond"/>
          <w:b/>
          <w:bCs/>
          <w:sz w:val="28"/>
          <w:szCs w:val="28"/>
        </w:rPr>
        <w:t>970</w:t>
      </w:r>
      <w:r w:rsidRPr="00146EA5">
        <w:rPr>
          <w:rFonts w:ascii="Garamond" w:hAnsi="Garamond"/>
          <w:sz w:val="28"/>
          <w:szCs w:val="28"/>
        </w:rPr>
        <w:t xml:space="preserve"> (in lieve calo rispetto alle 1084 del 2024). Nel </w:t>
      </w:r>
      <w:r w:rsidRPr="00146EA5">
        <w:rPr>
          <w:rFonts w:ascii="Garamond" w:hAnsi="Garamond"/>
          <w:b/>
          <w:bCs/>
          <w:sz w:val="28"/>
          <w:szCs w:val="28"/>
        </w:rPr>
        <w:t>62%</w:t>
      </w:r>
      <w:r w:rsidRPr="00146EA5">
        <w:rPr>
          <w:rFonts w:ascii="Garamond" w:hAnsi="Garamond"/>
          <w:sz w:val="28"/>
          <w:szCs w:val="28"/>
        </w:rPr>
        <w:t xml:space="preserve"> dei casi si è trattato di persone già conosciute, segno di una povertà radicata nella storia di molte famiglie, e il </w:t>
      </w:r>
      <w:r w:rsidRPr="00146EA5">
        <w:rPr>
          <w:rFonts w:ascii="Garamond" w:hAnsi="Garamond"/>
          <w:b/>
          <w:bCs/>
          <w:sz w:val="28"/>
          <w:szCs w:val="28"/>
        </w:rPr>
        <w:t>38%</w:t>
      </w:r>
      <w:r w:rsidRPr="00146EA5">
        <w:rPr>
          <w:rFonts w:ascii="Garamond" w:hAnsi="Garamond"/>
          <w:sz w:val="28"/>
          <w:szCs w:val="28"/>
        </w:rPr>
        <w:t xml:space="preserve"> sono nuovi arrivi. Guardando alle provenienze il </w:t>
      </w:r>
      <w:r w:rsidRPr="00146EA5">
        <w:rPr>
          <w:rFonts w:ascii="Garamond" w:hAnsi="Garamond"/>
          <w:b/>
          <w:bCs/>
          <w:sz w:val="28"/>
          <w:szCs w:val="28"/>
        </w:rPr>
        <w:t>43%</w:t>
      </w:r>
      <w:r w:rsidRPr="00146EA5">
        <w:rPr>
          <w:rFonts w:ascii="Garamond" w:hAnsi="Garamond"/>
          <w:sz w:val="28"/>
          <w:szCs w:val="28"/>
        </w:rPr>
        <w:t xml:space="preserve"> è rappresentato da cittadini italiani e il </w:t>
      </w:r>
      <w:r w:rsidRPr="00146EA5">
        <w:rPr>
          <w:rFonts w:ascii="Garamond" w:hAnsi="Garamond"/>
          <w:b/>
          <w:bCs/>
          <w:sz w:val="28"/>
          <w:szCs w:val="28"/>
        </w:rPr>
        <w:t>57%</w:t>
      </w:r>
      <w:r w:rsidRPr="00146EA5">
        <w:rPr>
          <w:rFonts w:ascii="Garamond" w:hAnsi="Garamond"/>
          <w:sz w:val="28"/>
          <w:szCs w:val="28"/>
        </w:rPr>
        <w:t xml:space="preserve"> da stranieri.</w:t>
      </w:r>
    </w:p>
    <w:p w14:paraId="138546AD" w14:textId="77777777" w:rsidR="00146EA5" w:rsidRPr="00146EA5" w:rsidRDefault="00146EA5" w:rsidP="00146EA5">
      <w:pPr>
        <w:spacing w:before="240" w:after="240"/>
        <w:jc w:val="both"/>
        <w:rPr>
          <w:rFonts w:ascii="Garamond" w:hAnsi="Garamond"/>
          <w:sz w:val="28"/>
          <w:szCs w:val="28"/>
        </w:rPr>
      </w:pPr>
      <w:r w:rsidRPr="00146EA5">
        <w:rPr>
          <w:rFonts w:ascii="Garamond" w:hAnsi="Garamond"/>
          <w:b/>
          <w:bCs/>
          <w:sz w:val="28"/>
          <w:szCs w:val="28"/>
        </w:rPr>
        <w:t>Volontari.</w:t>
      </w:r>
      <w:r w:rsidRPr="00146EA5">
        <w:rPr>
          <w:rFonts w:ascii="Garamond" w:hAnsi="Garamond"/>
          <w:sz w:val="28"/>
          <w:szCs w:val="28"/>
        </w:rPr>
        <w:t xml:space="preserve"> Sono 215 i volontari che, in Diocesi di Como, prestano servizio nei 14 Centri di Ascolto attivi sul territorio, con una media di circa 15 volontari per sede. Il numero più alto di volontari è registrato a Cuveglio (Va), con 33 persone impegnate, seguita da Morbegno (25) e Tirano (20), le tre realtà più numerose. Sopra la media si collocano anche Como (17), Sondrio (16), Cunardo e San Fedele Intelvi (15 ciascuno). Chiudono l'elenco i centri più piccoli per numero di volontari, come Bormio (7) e Mandello (6), a testimonianza di una presenza capillare ma disomogenea sul territorio diocesano.</w:t>
      </w:r>
    </w:p>
    <w:p w14:paraId="7AF5045B" w14:textId="77777777" w:rsidR="00146EA5" w:rsidRPr="00146EA5" w:rsidRDefault="00146EA5" w:rsidP="00146EA5">
      <w:pPr>
        <w:spacing w:before="240" w:after="240"/>
        <w:jc w:val="both"/>
        <w:rPr>
          <w:rFonts w:ascii="Garamond" w:hAnsi="Garamond"/>
          <w:b/>
          <w:bCs/>
          <w:sz w:val="28"/>
          <w:szCs w:val="28"/>
        </w:rPr>
      </w:pPr>
    </w:p>
    <w:p w14:paraId="24B50907" w14:textId="77777777" w:rsidR="00146EA5" w:rsidRPr="00146EA5" w:rsidRDefault="00146EA5" w:rsidP="00146EA5">
      <w:pPr>
        <w:spacing w:before="240" w:after="240"/>
        <w:jc w:val="both"/>
        <w:rPr>
          <w:rFonts w:ascii="Garamond" w:hAnsi="Garamond"/>
          <w:b/>
          <w:bCs/>
          <w:sz w:val="28"/>
          <w:szCs w:val="28"/>
        </w:rPr>
      </w:pPr>
      <w:r w:rsidRPr="00146EA5">
        <w:rPr>
          <w:rFonts w:ascii="Garamond" w:hAnsi="Garamond"/>
          <w:b/>
          <w:bCs/>
          <w:sz w:val="28"/>
          <w:szCs w:val="28"/>
        </w:rPr>
        <w:t>Principali osservazioni</w:t>
      </w:r>
    </w:p>
    <w:p w14:paraId="50280FA8" w14:textId="77777777" w:rsidR="00146EA5" w:rsidRPr="00146EA5" w:rsidRDefault="00146EA5" w:rsidP="00146EA5">
      <w:pPr>
        <w:spacing w:before="240" w:after="240"/>
        <w:jc w:val="both"/>
        <w:rPr>
          <w:rFonts w:ascii="Garamond" w:hAnsi="Garamond"/>
          <w:sz w:val="28"/>
          <w:szCs w:val="28"/>
        </w:rPr>
      </w:pPr>
      <w:r w:rsidRPr="00146EA5">
        <w:rPr>
          <w:rFonts w:ascii="Garamond" w:hAnsi="Garamond"/>
          <w:sz w:val="28"/>
          <w:szCs w:val="28"/>
        </w:rPr>
        <w:t xml:space="preserve">«Questo lavoro – spiega </w:t>
      </w:r>
      <w:r w:rsidRPr="00146EA5">
        <w:rPr>
          <w:rFonts w:ascii="Garamond" w:hAnsi="Garamond"/>
          <w:b/>
          <w:bCs/>
          <w:sz w:val="28"/>
          <w:szCs w:val="28"/>
        </w:rPr>
        <w:t>Simone Digregorio</w:t>
      </w:r>
      <w:r w:rsidRPr="00146EA5">
        <w:rPr>
          <w:rFonts w:ascii="Garamond" w:hAnsi="Garamond"/>
          <w:sz w:val="28"/>
          <w:szCs w:val="28"/>
        </w:rPr>
        <w:t xml:space="preserve">, direttore della Fondazione Caritas Solidarietà e Servizio Ets - rappresenta il primo di una serie di report che intendiamo realizzare e il punto di partenza di un percorso di analisi sempre più approfondito. Il nostro obiettivo non è semplicemente presentare dei numeri, ma dare voce alle storie e ai volti delle persone che incontriamo, raccontando le molteplici sfaccettature delle fragilità che attraversano il nostro territorio. I Centri di Ascolto ci restituiscono il racconto di fatiche che non riguardano solo i singoli e le famiglie, ma che sono profondamente intrecciate con il contesto sociale, economico e culturale in cui tutti viviamo. Per questo motivo, </w:t>
      </w:r>
      <w:r w:rsidRPr="00146EA5">
        <w:rPr>
          <w:rFonts w:ascii="Garamond" w:hAnsi="Garamond"/>
          <w:sz w:val="28"/>
          <w:szCs w:val="28"/>
        </w:rPr>
        <w:lastRenderedPageBreak/>
        <w:t>leggere questi dati significa anche interrogarsi sulle trasformazioni della nostra comunità andando verso una responsabilità condivisa fatta di ascolto e sinergie, capace di promuovere dignità e inclusione».</w:t>
      </w:r>
    </w:p>
    <w:p w14:paraId="2BED9020" w14:textId="77777777" w:rsidR="00146EA5" w:rsidRPr="00146EA5" w:rsidRDefault="00146EA5" w:rsidP="00146EA5">
      <w:pPr>
        <w:spacing w:before="240" w:after="240"/>
        <w:jc w:val="both"/>
        <w:rPr>
          <w:rFonts w:ascii="Garamond" w:hAnsi="Garamond"/>
          <w:b/>
          <w:bCs/>
          <w:sz w:val="28"/>
          <w:szCs w:val="28"/>
        </w:rPr>
      </w:pPr>
      <w:r w:rsidRPr="00146EA5">
        <w:rPr>
          <w:rFonts w:ascii="Garamond" w:hAnsi="Garamond"/>
          <w:b/>
          <w:bCs/>
          <w:sz w:val="28"/>
          <w:szCs w:val="28"/>
        </w:rPr>
        <w:t>Il lavoro non basta più.</w:t>
      </w:r>
      <w:r w:rsidRPr="00146EA5">
        <w:rPr>
          <w:rFonts w:ascii="Garamond" w:hAnsi="Garamond"/>
          <w:sz w:val="28"/>
          <w:szCs w:val="28"/>
        </w:rPr>
        <w:t xml:space="preserve"> Uno degli elementi più significativi, sia a livello nazionale che locale, è la crescita del “lavoro povero". Secondo i dati di Caritas italiana nel nostro Paese il 10,2% degli occupati è a rischio povertà lavorativa, una percentuale che sale al 25,9% tra i lavoratori stranieri. Tra chi si rivolge alla Caritas quasi un assistito su quattro ha un lavoro ma non riesce comunque a sostenere la propria famiglia. Nel territorio diocesano questo si traduce concretamente in contratti part-time, stagionali o a chiamata, salari insufficienti e difficoltà logistiche — come la mancanza di mezzi di trasporto per raggiungere il posto di lavoro — che rendono la condizione lavorativa instabile e non protettiva. </w:t>
      </w:r>
      <w:r w:rsidRPr="00146EA5">
        <w:rPr>
          <w:rFonts w:ascii="Garamond" w:hAnsi="Garamond"/>
          <w:b/>
          <w:bCs/>
          <w:sz w:val="28"/>
          <w:szCs w:val="28"/>
        </w:rPr>
        <w:t>L'area lavoro è segnalata da 9 centri su 14, un dato che racconta come il confine tra occupazione e povertà sia sempre più sottile.</w:t>
      </w:r>
    </w:p>
    <w:p w14:paraId="53BEEB46" w14:textId="77777777" w:rsidR="00146EA5" w:rsidRPr="00146EA5" w:rsidRDefault="00146EA5" w:rsidP="00146EA5">
      <w:pPr>
        <w:spacing w:before="240" w:after="240"/>
        <w:jc w:val="both"/>
        <w:rPr>
          <w:rFonts w:ascii="Garamond" w:hAnsi="Garamond"/>
          <w:i/>
          <w:iCs/>
          <w:sz w:val="28"/>
          <w:szCs w:val="28"/>
        </w:rPr>
      </w:pPr>
      <w:r w:rsidRPr="00146EA5">
        <w:rPr>
          <w:rFonts w:ascii="Garamond" w:hAnsi="Garamond"/>
          <w:i/>
          <w:iCs/>
          <w:sz w:val="28"/>
          <w:szCs w:val="28"/>
        </w:rPr>
        <w:t>"Continua a preoccupare - si legge nel report - 'la povertà che lavora': persone occupate anche a tempo pieno il cui salario è basso e spesso insufficiente, anticamera del sovraindebitamento".</w:t>
      </w:r>
    </w:p>
    <w:p w14:paraId="5E54B97D" w14:textId="77777777" w:rsidR="00146EA5" w:rsidRPr="00146EA5" w:rsidRDefault="00146EA5" w:rsidP="00146EA5">
      <w:pPr>
        <w:spacing w:before="240" w:after="240"/>
        <w:jc w:val="both"/>
        <w:rPr>
          <w:rFonts w:ascii="Garamond" w:hAnsi="Garamond"/>
          <w:sz w:val="28"/>
          <w:szCs w:val="28"/>
        </w:rPr>
      </w:pPr>
      <w:r w:rsidRPr="00146EA5">
        <w:rPr>
          <w:rFonts w:ascii="Garamond" w:hAnsi="Garamond"/>
          <w:b/>
          <w:bCs/>
          <w:sz w:val="28"/>
          <w:szCs w:val="28"/>
        </w:rPr>
        <w:t>La casa: una crisi (in)visibile.</w:t>
      </w:r>
      <w:r w:rsidRPr="00146EA5">
        <w:rPr>
          <w:rFonts w:ascii="Garamond" w:hAnsi="Garamond"/>
          <w:sz w:val="28"/>
          <w:szCs w:val="28"/>
        </w:rPr>
        <w:t xml:space="preserve"> L'emergenza abitativa è probabilmente la più trasversale e strutturale tra quelle emerse dal report. </w:t>
      </w:r>
      <w:r w:rsidRPr="00146EA5">
        <w:rPr>
          <w:rFonts w:ascii="Garamond" w:hAnsi="Garamond"/>
          <w:b/>
          <w:bCs/>
          <w:sz w:val="28"/>
          <w:szCs w:val="28"/>
        </w:rPr>
        <w:t>Segnalata da 12 centri su 14, colpisce italiani e stranieri, famiglie con figli e singoli, giovani e anziani.</w:t>
      </w:r>
      <w:r w:rsidRPr="00146EA5">
        <w:rPr>
          <w:rFonts w:ascii="Garamond" w:hAnsi="Garamond"/>
          <w:sz w:val="28"/>
          <w:szCs w:val="28"/>
        </w:rPr>
        <w:t xml:space="preserve"> Il fenomeno rispecchia dinamiche nazionali ormai note: l'espansione degli affitti brevi turistici ha sottratto al mercato ordinario una quota significativa di alloggi, soprattutto nei centri urbani e nelle aree ad alta attrattività turistica come la nostra diocesi. I canoni di locazione sono diventati incompatibili con i redditi di molte famiglie e le procedure di sfratto si moltiplicano. A questo si aggiunge una difficoltà specifica per le persone straniere, spesso escluse dal mercato privato a causa di pregiudizi, indipendentemente dalla loro effettiva capacità economica. Nelle zone turistiche il prezzo elevato degli alloggi allontana i giovani impoverendo il territorio.</w:t>
      </w:r>
    </w:p>
    <w:p w14:paraId="735CE12D" w14:textId="77777777" w:rsidR="00146EA5" w:rsidRPr="00146EA5" w:rsidRDefault="00146EA5" w:rsidP="00146EA5">
      <w:pPr>
        <w:spacing w:before="240" w:after="240"/>
        <w:jc w:val="both"/>
        <w:rPr>
          <w:rFonts w:ascii="Garamond" w:hAnsi="Garamond"/>
          <w:i/>
          <w:iCs/>
          <w:sz w:val="28"/>
          <w:szCs w:val="28"/>
        </w:rPr>
      </w:pPr>
      <w:r w:rsidRPr="00146EA5">
        <w:rPr>
          <w:rFonts w:ascii="Garamond" w:hAnsi="Garamond"/>
          <w:i/>
          <w:iCs/>
          <w:sz w:val="28"/>
          <w:szCs w:val="28"/>
        </w:rPr>
        <w:t>"Non è raro che il 40% dello stipendio serva a pagare canoni sempre più cari di case sempre più difficili da trovare".</w:t>
      </w:r>
    </w:p>
    <w:p w14:paraId="4D376359" w14:textId="77777777" w:rsidR="00146EA5" w:rsidRPr="00146EA5" w:rsidRDefault="00146EA5" w:rsidP="00146EA5">
      <w:pPr>
        <w:spacing w:before="240" w:after="240"/>
        <w:jc w:val="both"/>
        <w:rPr>
          <w:rFonts w:ascii="Garamond" w:hAnsi="Garamond"/>
          <w:sz w:val="28"/>
          <w:szCs w:val="28"/>
        </w:rPr>
      </w:pPr>
      <w:r w:rsidRPr="00146EA5">
        <w:rPr>
          <w:rFonts w:ascii="Garamond" w:hAnsi="Garamond"/>
          <w:b/>
          <w:bCs/>
          <w:sz w:val="28"/>
          <w:szCs w:val="28"/>
        </w:rPr>
        <w:lastRenderedPageBreak/>
        <w:t xml:space="preserve">Un contesto di permacrisi. </w:t>
      </w:r>
      <w:r w:rsidRPr="00146EA5">
        <w:rPr>
          <w:rFonts w:ascii="Garamond" w:hAnsi="Garamond"/>
          <w:sz w:val="28"/>
          <w:szCs w:val="28"/>
        </w:rPr>
        <w:t>Guerre, inflazione, aumento del costo della vita, tensioni commerciali globali e trasformazioni tecnologiche stanno alimentando un clima di incertezza permanente. In questo contesto, che il report sulle povertà 2025 di Caritas Italiana definisce di “permacrisi”, caratterizzato dal susseguirsi e dall'intrecciarsi di crisi economiche, sociali e geopolitiche, la povertà tende sempre più a consolidarsi, trasformandosi da fenomeno eccezionale e temporaneo a condizione di «strutturale normalità» per una quota crescente della popolazione.</w:t>
      </w:r>
    </w:p>
    <w:p w14:paraId="60EB2BAA" w14:textId="77777777" w:rsidR="00146EA5" w:rsidRPr="00146EA5" w:rsidRDefault="00146EA5" w:rsidP="00146EA5">
      <w:pPr>
        <w:spacing w:before="240" w:after="240"/>
        <w:jc w:val="both"/>
        <w:rPr>
          <w:rFonts w:ascii="Garamond" w:hAnsi="Garamond"/>
          <w:sz w:val="28"/>
          <w:szCs w:val="28"/>
          <w:highlight w:val="white"/>
        </w:rPr>
      </w:pPr>
      <w:r w:rsidRPr="00146EA5">
        <w:rPr>
          <w:rFonts w:ascii="Garamond" w:hAnsi="Garamond"/>
          <w:sz w:val="28"/>
          <w:szCs w:val="28"/>
          <w:highlight w:val="white"/>
        </w:rPr>
        <w:t>«Si tratta di dati preoccupanti - commenta il direttore della Caritas diocesana, Rossano Breda - perché evidenziano, rispetto al passato, una cronicizzazione della povertà anche nel nord Italia. Le storie e i dati raccolti ci dicono che uscire dalla povertà diventa sempre più difficile anche nei nostri territori. Certamente per il lavoro povero e i costi delle abitazioni, ma anche per un sommarsi di povertà relazionali, dipendenze e vere e proprie solitudini. Per questo diventa centrale il lavoro da parte dei volontari, che speriamo possano crescere di numero, così da garantire maggior accompagnamento alle persone che si rivolgono a noi. Favorendo al tempo stesso una maggior attivazione dell’intera comunità».</w:t>
      </w:r>
    </w:p>
    <w:p w14:paraId="38F70CE6" w14:textId="77777777" w:rsidR="00146EA5" w:rsidRPr="00146EA5" w:rsidRDefault="00146EA5" w:rsidP="00146EA5">
      <w:pPr>
        <w:spacing w:before="240" w:after="240"/>
        <w:jc w:val="both"/>
        <w:rPr>
          <w:rFonts w:ascii="Garamond" w:hAnsi="Garamond"/>
          <w:sz w:val="28"/>
          <w:szCs w:val="28"/>
          <w:highlight w:val="white"/>
        </w:rPr>
      </w:pPr>
      <w:r w:rsidRPr="00146EA5">
        <w:rPr>
          <w:rFonts w:ascii="Garamond" w:hAnsi="Garamond"/>
          <w:sz w:val="28"/>
          <w:szCs w:val="28"/>
          <w:highlight w:val="white"/>
        </w:rPr>
        <w:t>La presentazione del Report è anche l’occasione per dare un aggiornamento sul Fondo di Solidarietà Famiglia Lavoro, progetto diocesano nato nel 2020 in memoria di don Renato Lanzetti e di tutte le vittime del Coronavirus. A distanza di anni resta un'esperienza viva e attiva, capace di sostenere chi perde l'occupazione e chi ha bisogno di un aiuto concreto per potervi accedere nuovamente, ad esempio attraverso corsi professionalizzanti o strumenti pratici come patenti e automezzi.</w:t>
      </w:r>
    </w:p>
    <w:p w14:paraId="78B69BDB" w14:textId="77777777" w:rsidR="00146EA5" w:rsidRPr="00146EA5" w:rsidRDefault="00146EA5" w:rsidP="00146EA5">
      <w:pPr>
        <w:spacing w:before="240" w:after="240"/>
        <w:jc w:val="both"/>
        <w:rPr>
          <w:rFonts w:ascii="Garamond" w:hAnsi="Garamond"/>
          <w:sz w:val="28"/>
          <w:szCs w:val="28"/>
          <w:highlight w:val="white"/>
        </w:rPr>
      </w:pPr>
      <w:r w:rsidRPr="00146EA5">
        <w:rPr>
          <w:rFonts w:ascii="Garamond" w:hAnsi="Garamond"/>
          <w:sz w:val="28"/>
          <w:szCs w:val="28"/>
          <w:highlight w:val="white"/>
        </w:rPr>
        <w:t>A guidare e coordinare l'iniziativa è un Comitato che riunisce Caritas insieme alla Pastorale sociale del Lavoro-custodia del creato, alle ACLI di Como-Sondrio, alla Consulta delle Aggregazioni Laicali e alla Compagnia delle Opere. I numeri raccontano l'entità del lavoro svolto finora: 160 riunioni del Comitato, 670 nuclei familiari coinvolti e ben 2.600 persone aiutate.</w:t>
      </w:r>
    </w:p>
    <w:p w14:paraId="10862BA1" w14:textId="77777777" w:rsidR="00146EA5" w:rsidRPr="00146EA5" w:rsidRDefault="00146EA5" w:rsidP="00146EA5">
      <w:pPr>
        <w:spacing w:before="240" w:after="240"/>
        <w:jc w:val="both"/>
        <w:rPr>
          <w:rFonts w:ascii="Garamond" w:hAnsi="Garamond"/>
          <w:b/>
          <w:bCs/>
          <w:sz w:val="28"/>
          <w:szCs w:val="28"/>
          <w:highlight w:val="white"/>
        </w:rPr>
      </w:pPr>
      <w:r w:rsidRPr="00146EA5">
        <w:rPr>
          <w:rFonts w:ascii="Garamond" w:hAnsi="Garamond"/>
          <w:b/>
          <w:bCs/>
          <w:sz w:val="28"/>
          <w:szCs w:val="28"/>
          <w:highlight w:val="white"/>
        </w:rPr>
        <w:lastRenderedPageBreak/>
        <w:t>Sul fronte economico, il progetto ha raccolto complessivamente 950.000 euro, di cui 880.000 sono già stati devoluti a sostegno delle famiglie in difficoltà.</w:t>
      </w:r>
    </w:p>
    <w:p w14:paraId="064477C3" w14:textId="77777777" w:rsidR="00146EA5" w:rsidRPr="00146EA5" w:rsidRDefault="00146EA5" w:rsidP="00146EA5">
      <w:pPr>
        <w:spacing w:before="240" w:after="240"/>
        <w:jc w:val="both"/>
        <w:rPr>
          <w:rFonts w:ascii="Garamond" w:hAnsi="Garamond"/>
          <w:b/>
          <w:bCs/>
          <w:sz w:val="28"/>
          <w:szCs w:val="28"/>
        </w:rPr>
      </w:pPr>
      <w:r w:rsidRPr="00146EA5">
        <w:rPr>
          <w:rFonts w:ascii="Garamond" w:hAnsi="Garamond"/>
          <w:b/>
          <w:bCs/>
          <w:sz w:val="28"/>
          <w:szCs w:val="28"/>
        </w:rPr>
        <w:t>--------------------</w:t>
      </w:r>
    </w:p>
    <w:p w14:paraId="2B93FD83" w14:textId="77777777" w:rsidR="00146EA5" w:rsidRDefault="00146EA5" w:rsidP="00146EA5">
      <w:pPr>
        <w:spacing w:before="240" w:after="240"/>
        <w:jc w:val="both"/>
        <w:rPr>
          <w:rFonts w:ascii="Garamond" w:hAnsi="Garamond"/>
          <w:b/>
          <w:bCs/>
          <w:sz w:val="28"/>
          <w:szCs w:val="28"/>
          <w:highlight w:val="yellow"/>
        </w:rPr>
      </w:pPr>
      <w:r w:rsidRPr="00146EA5">
        <w:rPr>
          <w:rFonts w:ascii="Garamond" w:hAnsi="Garamond"/>
          <w:b/>
          <w:bCs/>
          <w:sz w:val="28"/>
          <w:szCs w:val="28"/>
        </w:rPr>
        <w:t>Il report “La povertà delle famiglie sul territorio diocesano” è scaricabile dal sito</w:t>
      </w:r>
      <w:hyperlink r:id="rId8">
        <w:r w:rsidRPr="00146EA5">
          <w:rPr>
            <w:rFonts w:ascii="Garamond" w:hAnsi="Garamond"/>
            <w:b/>
            <w:bCs/>
            <w:sz w:val="28"/>
            <w:szCs w:val="28"/>
          </w:rPr>
          <w:t xml:space="preserve"> </w:t>
        </w:r>
      </w:hyperlink>
      <w:hyperlink r:id="rId9">
        <w:r w:rsidRPr="00146EA5">
          <w:rPr>
            <w:rFonts w:ascii="Garamond" w:hAnsi="Garamond"/>
            <w:b/>
            <w:bCs/>
            <w:color w:val="1155CC"/>
            <w:sz w:val="28"/>
            <w:szCs w:val="28"/>
            <w:u w:val="single"/>
          </w:rPr>
          <w:t>www.caritascomo.it</w:t>
        </w:r>
      </w:hyperlink>
      <w:r w:rsidRPr="00146EA5">
        <w:rPr>
          <w:rFonts w:ascii="Garamond" w:hAnsi="Garamond"/>
          <w:b/>
          <w:bCs/>
          <w:sz w:val="28"/>
          <w:szCs w:val="28"/>
        </w:rPr>
        <w:t xml:space="preserve"> dove è possibile trovare anche le relazioni dei singoli Centri di Ascolto.</w:t>
      </w:r>
      <w:r w:rsidRPr="00146EA5">
        <w:rPr>
          <w:rFonts w:ascii="Garamond" w:hAnsi="Garamond"/>
          <w:b/>
          <w:bCs/>
          <w:sz w:val="28"/>
          <w:szCs w:val="28"/>
        </w:rPr>
        <w:br/>
      </w:r>
      <w:r w:rsidRPr="00146EA5">
        <w:rPr>
          <w:rFonts w:ascii="Garamond" w:hAnsi="Garamond"/>
          <w:b/>
          <w:bCs/>
          <w:sz w:val="28"/>
          <w:szCs w:val="28"/>
        </w:rPr>
        <w:br/>
        <w:t xml:space="preserve"> </w:t>
      </w:r>
      <w:r w:rsidRPr="00146EA5">
        <w:rPr>
          <w:rFonts w:ascii="Garamond" w:hAnsi="Garamond"/>
          <w:b/>
          <w:bCs/>
          <w:sz w:val="28"/>
          <w:szCs w:val="28"/>
          <w:highlight w:val="yellow"/>
        </w:rPr>
        <w:t>Per ulteriori informazioni</w:t>
      </w:r>
    </w:p>
    <w:p w14:paraId="0BB33721" w14:textId="4964656E" w:rsidR="00146EA5" w:rsidRPr="00146EA5" w:rsidRDefault="00146EA5" w:rsidP="00146EA5">
      <w:pPr>
        <w:spacing w:before="240" w:after="240"/>
        <w:jc w:val="both"/>
        <w:rPr>
          <w:rFonts w:ascii="Garamond" w:hAnsi="Garamond"/>
          <w:b/>
          <w:bCs/>
          <w:sz w:val="28"/>
          <w:szCs w:val="28"/>
          <w:highlight w:val="yellow"/>
        </w:rPr>
      </w:pPr>
      <w:r w:rsidRPr="00146EA5">
        <w:rPr>
          <w:rFonts w:ascii="Garamond" w:hAnsi="Garamond"/>
          <w:i/>
          <w:iCs/>
          <w:sz w:val="28"/>
          <w:szCs w:val="28"/>
          <w:highlight w:val="yellow"/>
        </w:rPr>
        <w:t>Michele Luppi 3339299792 – info@caritascomo.it</w:t>
      </w:r>
    </w:p>
    <w:p w14:paraId="5FCF1237" w14:textId="0279F5DA" w:rsidR="00F57A2B" w:rsidRPr="00146EA5" w:rsidRDefault="00F57A2B" w:rsidP="00146EA5">
      <w:pPr>
        <w:jc w:val="both"/>
        <w:rPr>
          <w:rFonts w:ascii="Garamond" w:hAnsi="Garamond"/>
          <w:sz w:val="28"/>
          <w:szCs w:val="28"/>
        </w:rPr>
      </w:pPr>
    </w:p>
    <w:sectPr w:rsidR="00F57A2B" w:rsidRPr="00146EA5" w:rsidSect="001B63B5">
      <w:headerReference w:type="default" r:id="rId10"/>
      <w:footerReference w:type="default" r:id="rId11"/>
      <w:pgSz w:w="11906" w:h="16838"/>
      <w:pgMar w:top="3969"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849F" w14:textId="77777777" w:rsidR="004B78D4" w:rsidRDefault="004B78D4" w:rsidP="00A9629A">
      <w:pPr>
        <w:spacing w:after="0" w:line="240" w:lineRule="auto"/>
      </w:pPr>
      <w:r>
        <w:separator/>
      </w:r>
    </w:p>
  </w:endnote>
  <w:endnote w:type="continuationSeparator" w:id="0">
    <w:p w14:paraId="63E06BED" w14:textId="77777777" w:rsidR="004B78D4" w:rsidRDefault="004B78D4" w:rsidP="00A9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charset w:val="00"/>
    <w:family w:val="roman"/>
    <w:pitch w:val="default"/>
  </w:font>
  <w:font w:name="Utopia Std">
    <w:panose1 w:val="02040603060506020204"/>
    <w:charset w:val="00"/>
    <w:family w:val="roman"/>
    <w:notTrueType/>
    <w:pitch w:val="variable"/>
    <w:sig w:usb0="800000AF" w:usb1="5000607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64CD" w14:textId="751ED316" w:rsidR="00A9629A" w:rsidRPr="00D63A50" w:rsidRDefault="00064DC9" w:rsidP="00DF77EC">
    <w:pPr>
      <w:pStyle w:val="Pidipagina"/>
      <w:rPr>
        <w:rFonts w:cstheme="minorHAnsi"/>
        <w:noProof/>
        <w:color w:val="644C00"/>
      </w:rPr>
    </w:pPr>
    <w:r w:rsidRPr="00D63A50">
      <w:rPr>
        <w:rFonts w:cstheme="minorHAnsi"/>
        <w:noProof/>
        <w:color w:val="644C00"/>
      </w:rPr>
      <w:t>Ufficio stampa della diocesi di Como</w:t>
    </w:r>
  </w:p>
  <w:p w14:paraId="1AE83363" w14:textId="6156DC39" w:rsidR="00064DC9" w:rsidRPr="00D63A50" w:rsidRDefault="00064DC9" w:rsidP="00A9629A">
    <w:pPr>
      <w:pStyle w:val="Pidipagina"/>
      <w:rPr>
        <w:rFonts w:cstheme="minorHAnsi"/>
        <w:b/>
        <w:bCs/>
        <w:i/>
        <w:iCs/>
        <w:color w:val="644C00"/>
      </w:rPr>
    </w:pPr>
    <w:r w:rsidRPr="00D63A50">
      <w:rPr>
        <w:rFonts w:cstheme="minorHAnsi"/>
        <w:noProof/>
        <w:color w:val="644C00"/>
      </w:rPr>
      <w:t>E-mail</w:t>
    </w:r>
    <w:r w:rsidRPr="00D63A50">
      <w:rPr>
        <w:rFonts w:cstheme="minorHAnsi"/>
        <w:b/>
        <w:bCs/>
        <w:i/>
        <w:iCs/>
        <w:noProof/>
        <w:color w:val="644C00"/>
      </w:rPr>
      <w:t>: ufficiostampa@diocesidicomo.it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21B5A" w14:textId="77777777" w:rsidR="004B78D4" w:rsidRDefault="004B78D4" w:rsidP="00A9629A">
      <w:pPr>
        <w:spacing w:after="0" w:line="240" w:lineRule="auto"/>
      </w:pPr>
      <w:r>
        <w:separator/>
      </w:r>
    </w:p>
  </w:footnote>
  <w:footnote w:type="continuationSeparator" w:id="0">
    <w:p w14:paraId="5E90EFB0" w14:textId="77777777" w:rsidR="004B78D4" w:rsidRDefault="004B78D4" w:rsidP="00A96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26B8" w14:textId="2732A721" w:rsidR="00A9629A" w:rsidRDefault="001E4F7D" w:rsidP="001E4F7D">
    <w:pPr>
      <w:pStyle w:val="Intestazione"/>
      <w:jc w:val="center"/>
    </w:pPr>
    <w:r w:rsidRPr="001E4F7D">
      <w:rPr>
        <w:noProof/>
      </w:rPr>
      <w:drawing>
        <wp:inline distT="0" distB="0" distL="0" distR="0" wp14:anchorId="5D425841" wp14:editId="5540A974">
          <wp:extent cx="1473200" cy="1554513"/>
          <wp:effectExtent l="0" t="0" r="0" b="0"/>
          <wp:docPr id="16665100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10095" name=""/>
                  <pic:cNvPicPr/>
                </pic:nvPicPr>
                <pic:blipFill>
                  <a:blip r:embed="rId1"/>
                  <a:stretch>
                    <a:fillRect/>
                  </a:stretch>
                </pic:blipFill>
                <pic:spPr>
                  <a:xfrm>
                    <a:off x="0" y="0"/>
                    <a:ext cx="1491249" cy="15735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caps w:val="0"/>
        <w:smallCaps w:val="0"/>
        <w:color w:val="202122"/>
        <w:spacing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202122"/>
        <w:spacing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202122"/>
        <w:spacing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EC5F15"/>
    <w:multiLevelType w:val="hybridMultilevel"/>
    <w:tmpl w:val="E35A8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357DFB"/>
    <w:multiLevelType w:val="hybridMultilevel"/>
    <w:tmpl w:val="020AA420"/>
    <w:lvl w:ilvl="0" w:tplc="C47C5414">
      <w:numFmt w:val="bullet"/>
      <w:lvlText w:val="-"/>
      <w:lvlJc w:val="left"/>
      <w:pPr>
        <w:ind w:left="720" w:hanging="360"/>
      </w:pPr>
      <w:rPr>
        <w:rFonts w:ascii="Aptos" w:eastAsiaTheme="minorEastAsia"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312068"/>
    <w:multiLevelType w:val="hybridMultilevel"/>
    <w:tmpl w:val="B636E5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5F6D5F"/>
    <w:multiLevelType w:val="hybridMultilevel"/>
    <w:tmpl w:val="34D2D2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4934F1"/>
    <w:multiLevelType w:val="hybridMultilevel"/>
    <w:tmpl w:val="8BC21EF4"/>
    <w:lvl w:ilvl="0" w:tplc="9856BE7C">
      <w:numFmt w:val="bullet"/>
      <w:lvlText w:val="-"/>
      <w:lvlJc w:val="left"/>
      <w:pPr>
        <w:ind w:left="720" w:hanging="360"/>
      </w:pPr>
      <w:rPr>
        <w:rFonts w:ascii="Aptos" w:eastAsiaTheme="minorEastAsia"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C86C9D"/>
    <w:multiLevelType w:val="hybridMultilevel"/>
    <w:tmpl w:val="A516DEB0"/>
    <w:lvl w:ilvl="0" w:tplc="080AB3A0">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291105"/>
    <w:multiLevelType w:val="hybridMultilevel"/>
    <w:tmpl w:val="4BEAC3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4460A8"/>
    <w:multiLevelType w:val="hybridMultilevel"/>
    <w:tmpl w:val="A8AAF87A"/>
    <w:styleLink w:val="Trattino"/>
    <w:lvl w:ilvl="0" w:tplc="0FF69D3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A6AEF2B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68B8D45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8F9A6B9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9CCE380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B942BEC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4E7428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738E917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F3B4EEB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9" w15:restartNumberingAfterBreak="0">
    <w:nsid w:val="714000BB"/>
    <w:multiLevelType w:val="hybridMultilevel"/>
    <w:tmpl w:val="7F7C312E"/>
    <w:lvl w:ilvl="0" w:tplc="572A5176">
      <w:numFmt w:val="bullet"/>
      <w:lvlText w:val="-"/>
      <w:lvlJc w:val="left"/>
      <w:pPr>
        <w:ind w:left="720" w:hanging="360"/>
      </w:pPr>
      <w:rPr>
        <w:rFonts w:ascii="Aptos" w:eastAsiaTheme="minorEastAsia"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28457847">
    <w:abstractNumId w:val="8"/>
  </w:num>
  <w:num w:numId="2" w16cid:durableId="963275000">
    <w:abstractNumId w:val="3"/>
  </w:num>
  <w:num w:numId="3" w16cid:durableId="147064213">
    <w:abstractNumId w:val="0"/>
  </w:num>
  <w:num w:numId="4" w16cid:durableId="2059157324">
    <w:abstractNumId w:val="1"/>
  </w:num>
  <w:num w:numId="5" w16cid:durableId="315957774">
    <w:abstractNumId w:val="4"/>
  </w:num>
  <w:num w:numId="6" w16cid:durableId="94710349">
    <w:abstractNumId w:val="6"/>
  </w:num>
  <w:num w:numId="7" w16cid:durableId="477502180">
    <w:abstractNumId w:val="7"/>
  </w:num>
  <w:num w:numId="8" w16cid:durableId="2032610314">
    <w:abstractNumId w:val="9"/>
  </w:num>
  <w:num w:numId="9" w16cid:durableId="1153373067">
    <w:abstractNumId w:val="2"/>
  </w:num>
  <w:num w:numId="10" w16cid:durableId="49349129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29A"/>
    <w:rsid w:val="00000A9B"/>
    <w:rsid w:val="0000285A"/>
    <w:rsid w:val="0000361A"/>
    <w:rsid w:val="00007484"/>
    <w:rsid w:val="000075C9"/>
    <w:rsid w:val="00015142"/>
    <w:rsid w:val="000161BD"/>
    <w:rsid w:val="00024E85"/>
    <w:rsid w:val="00026F86"/>
    <w:rsid w:val="000377AF"/>
    <w:rsid w:val="00043938"/>
    <w:rsid w:val="000458FA"/>
    <w:rsid w:val="0004689A"/>
    <w:rsid w:val="00046C64"/>
    <w:rsid w:val="0004753F"/>
    <w:rsid w:val="00047EC7"/>
    <w:rsid w:val="0005116C"/>
    <w:rsid w:val="00054EB3"/>
    <w:rsid w:val="00056042"/>
    <w:rsid w:val="00061A7B"/>
    <w:rsid w:val="000630B0"/>
    <w:rsid w:val="00064DC9"/>
    <w:rsid w:val="00072670"/>
    <w:rsid w:val="0007373D"/>
    <w:rsid w:val="00076AC5"/>
    <w:rsid w:val="0008065F"/>
    <w:rsid w:val="00090274"/>
    <w:rsid w:val="00092A22"/>
    <w:rsid w:val="00092EFD"/>
    <w:rsid w:val="0009320B"/>
    <w:rsid w:val="00093338"/>
    <w:rsid w:val="000A179B"/>
    <w:rsid w:val="000A2231"/>
    <w:rsid w:val="000A44DF"/>
    <w:rsid w:val="000A4DA1"/>
    <w:rsid w:val="000B131E"/>
    <w:rsid w:val="000C1210"/>
    <w:rsid w:val="000C381E"/>
    <w:rsid w:val="000C65D8"/>
    <w:rsid w:val="000D4E07"/>
    <w:rsid w:val="000D67CA"/>
    <w:rsid w:val="000E4969"/>
    <w:rsid w:val="000F25EB"/>
    <w:rsid w:val="000F3506"/>
    <w:rsid w:val="000F52A7"/>
    <w:rsid w:val="000F7A51"/>
    <w:rsid w:val="001078BA"/>
    <w:rsid w:val="001221F6"/>
    <w:rsid w:val="001267C7"/>
    <w:rsid w:val="00127037"/>
    <w:rsid w:val="00130663"/>
    <w:rsid w:val="00133875"/>
    <w:rsid w:val="001348C7"/>
    <w:rsid w:val="001435F8"/>
    <w:rsid w:val="00143762"/>
    <w:rsid w:val="0014601E"/>
    <w:rsid w:val="00146EA5"/>
    <w:rsid w:val="00147C50"/>
    <w:rsid w:val="00153BF2"/>
    <w:rsid w:val="0015579F"/>
    <w:rsid w:val="00156BFD"/>
    <w:rsid w:val="001633BD"/>
    <w:rsid w:val="00166AFB"/>
    <w:rsid w:val="00170B29"/>
    <w:rsid w:val="00172AED"/>
    <w:rsid w:val="00174576"/>
    <w:rsid w:val="001776E8"/>
    <w:rsid w:val="00180661"/>
    <w:rsid w:val="00182AF4"/>
    <w:rsid w:val="0018723B"/>
    <w:rsid w:val="00190025"/>
    <w:rsid w:val="00192696"/>
    <w:rsid w:val="001926E8"/>
    <w:rsid w:val="00193C65"/>
    <w:rsid w:val="001958DB"/>
    <w:rsid w:val="00197D7A"/>
    <w:rsid w:val="001A003D"/>
    <w:rsid w:val="001A16B6"/>
    <w:rsid w:val="001B63B5"/>
    <w:rsid w:val="001C1149"/>
    <w:rsid w:val="001C6863"/>
    <w:rsid w:val="001C771B"/>
    <w:rsid w:val="001D1274"/>
    <w:rsid w:val="001D4027"/>
    <w:rsid w:val="001D4404"/>
    <w:rsid w:val="001D7E1C"/>
    <w:rsid w:val="001E1C4F"/>
    <w:rsid w:val="001E2CB3"/>
    <w:rsid w:val="001E30C6"/>
    <w:rsid w:val="001E4F7D"/>
    <w:rsid w:val="001F2725"/>
    <w:rsid w:val="001F2EAC"/>
    <w:rsid w:val="00200922"/>
    <w:rsid w:val="00207322"/>
    <w:rsid w:val="00207715"/>
    <w:rsid w:val="0021102D"/>
    <w:rsid w:val="00211A4A"/>
    <w:rsid w:val="00221AF1"/>
    <w:rsid w:val="00223047"/>
    <w:rsid w:val="00225317"/>
    <w:rsid w:val="00227304"/>
    <w:rsid w:val="002422E5"/>
    <w:rsid w:val="002437BD"/>
    <w:rsid w:val="00246429"/>
    <w:rsid w:val="00254407"/>
    <w:rsid w:val="00257D1F"/>
    <w:rsid w:val="00265CE9"/>
    <w:rsid w:val="0027400C"/>
    <w:rsid w:val="00280CF3"/>
    <w:rsid w:val="002A2813"/>
    <w:rsid w:val="002A48DC"/>
    <w:rsid w:val="002A56A9"/>
    <w:rsid w:val="002B38A2"/>
    <w:rsid w:val="002B4A79"/>
    <w:rsid w:val="002B7143"/>
    <w:rsid w:val="002C19B0"/>
    <w:rsid w:val="002C19C8"/>
    <w:rsid w:val="002C357A"/>
    <w:rsid w:val="002D1554"/>
    <w:rsid w:val="002D15EE"/>
    <w:rsid w:val="002E05E6"/>
    <w:rsid w:val="002E09F9"/>
    <w:rsid w:val="002E7C48"/>
    <w:rsid w:val="002F3489"/>
    <w:rsid w:val="002F367F"/>
    <w:rsid w:val="002F3BBF"/>
    <w:rsid w:val="002F44F8"/>
    <w:rsid w:val="00300A4A"/>
    <w:rsid w:val="00300DE6"/>
    <w:rsid w:val="003027C1"/>
    <w:rsid w:val="00302CF8"/>
    <w:rsid w:val="003030D4"/>
    <w:rsid w:val="00307B28"/>
    <w:rsid w:val="0031304D"/>
    <w:rsid w:val="0031414C"/>
    <w:rsid w:val="0031586E"/>
    <w:rsid w:val="00315A40"/>
    <w:rsid w:val="003163F9"/>
    <w:rsid w:val="0032024E"/>
    <w:rsid w:val="0032730F"/>
    <w:rsid w:val="00332BBB"/>
    <w:rsid w:val="00344629"/>
    <w:rsid w:val="0034479F"/>
    <w:rsid w:val="00345D5B"/>
    <w:rsid w:val="0034688B"/>
    <w:rsid w:val="00355374"/>
    <w:rsid w:val="00360D62"/>
    <w:rsid w:val="003727A5"/>
    <w:rsid w:val="0037355F"/>
    <w:rsid w:val="00373C21"/>
    <w:rsid w:val="00375D40"/>
    <w:rsid w:val="003820FF"/>
    <w:rsid w:val="0038322A"/>
    <w:rsid w:val="00385BC8"/>
    <w:rsid w:val="0039343D"/>
    <w:rsid w:val="0039473A"/>
    <w:rsid w:val="00395A09"/>
    <w:rsid w:val="00395A36"/>
    <w:rsid w:val="003A3F94"/>
    <w:rsid w:val="003A4104"/>
    <w:rsid w:val="003A7F8D"/>
    <w:rsid w:val="003B198D"/>
    <w:rsid w:val="003B1A53"/>
    <w:rsid w:val="003B7E95"/>
    <w:rsid w:val="003C24EF"/>
    <w:rsid w:val="003C52D6"/>
    <w:rsid w:val="003C75B3"/>
    <w:rsid w:val="003D09BF"/>
    <w:rsid w:val="003D3A72"/>
    <w:rsid w:val="003D5C87"/>
    <w:rsid w:val="003D72BB"/>
    <w:rsid w:val="003E2D26"/>
    <w:rsid w:val="003E4CA5"/>
    <w:rsid w:val="003E7E75"/>
    <w:rsid w:val="003F3C45"/>
    <w:rsid w:val="003F6BA5"/>
    <w:rsid w:val="003F7300"/>
    <w:rsid w:val="003F7E22"/>
    <w:rsid w:val="00400C3F"/>
    <w:rsid w:val="00405B7F"/>
    <w:rsid w:val="00407D8D"/>
    <w:rsid w:val="00425DDC"/>
    <w:rsid w:val="004310C0"/>
    <w:rsid w:val="0043490C"/>
    <w:rsid w:val="00441FE0"/>
    <w:rsid w:val="00454805"/>
    <w:rsid w:val="00455FE7"/>
    <w:rsid w:val="00460D61"/>
    <w:rsid w:val="00461052"/>
    <w:rsid w:val="00461065"/>
    <w:rsid w:val="0046129B"/>
    <w:rsid w:val="004662E7"/>
    <w:rsid w:val="0047013E"/>
    <w:rsid w:val="0047393A"/>
    <w:rsid w:val="00473DB4"/>
    <w:rsid w:val="0047733D"/>
    <w:rsid w:val="004860C4"/>
    <w:rsid w:val="00497E9B"/>
    <w:rsid w:val="004A4B3F"/>
    <w:rsid w:val="004B685A"/>
    <w:rsid w:val="004B78D4"/>
    <w:rsid w:val="004C3E9F"/>
    <w:rsid w:val="004C6E4E"/>
    <w:rsid w:val="004D134C"/>
    <w:rsid w:val="004E14D8"/>
    <w:rsid w:val="004E5B1C"/>
    <w:rsid w:val="004F737C"/>
    <w:rsid w:val="0050026D"/>
    <w:rsid w:val="00501181"/>
    <w:rsid w:val="005078F4"/>
    <w:rsid w:val="00513A83"/>
    <w:rsid w:val="00522A2A"/>
    <w:rsid w:val="005261DE"/>
    <w:rsid w:val="00531B9D"/>
    <w:rsid w:val="00540126"/>
    <w:rsid w:val="00540868"/>
    <w:rsid w:val="005445AE"/>
    <w:rsid w:val="0054744A"/>
    <w:rsid w:val="00554DB1"/>
    <w:rsid w:val="0055525E"/>
    <w:rsid w:val="00566BEB"/>
    <w:rsid w:val="0057734B"/>
    <w:rsid w:val="005826E0"/>
    <w:rsid w:val="00585CD2"/>
    <w:rsid w:val="00587FA9"/>
    <w:rsid w:val="00591A75"/>
    <w:rsid w:val="005A00AF"/>
    <w:rsid w:val="005A060D"/>
    <w:rsid w:val="005B098D"/>
    <w:rsid w:val="005C042A"/>
    <w:rsid w:val="005C0689"/>
    <w:rsid w:val="005C1207"/>
    <w:rsid w:val="005C2594"/>
    <w:rsid w:val="005C4688"/>
    <w:rsid w:val="005C4D4D"/>
    <w:rsid w:val="005C600A"/>
    <w:rsid w:val="005C6871"/>
    <w:rsid w:val="005C7712"/>
    <w:rsid w:val="005D1E91"/>
    <w:rsid w:val="005D4C6E"/>
    <w:rsid w:val="005D50E8"/>
    <w:rsid w:val="006012AB"/>
    <w:rsid w:val="006041CE"/>
    <w:rsid w:val="006041FC"/>
    <w:rsid w:val="00622086"/>
    <w:rsid w:val="00623D3D"/>
    <w:rsid w:val="0062423B"/>
    <w:rsid w:val="00625E85"/>
    <w:rsid w:val="00631057"/>
    <w:rsid w:val="00631304"/>
    <w:rsid w:val="00632561"/>
    <w:rsid w:val="00634CAD"/>
    <w:rsid w:val="006357D3"/>
    <w:rsid w:val="0064621D"/>
    <w:rsid w:val="006541DD"/>
    <w:rsid w:val="00654917"/>
    <w:rsid w:val="00654CDE"/>
    <w:rsid w:val="00655535"/>
    <w:rsid w:val="00656EB7"/>
    <w:rsid w:val="006620AF"/>
    <w:rsid w:val="00665DD1"/>
    <w:rsid w:val="00683346"/>
    <w:rsid w:val="00683878"/>
    <w:rsid w:val="00692117"/>
    <w:rsid w:val="00693C86"/>
    <w:rsid w:val="006A704A"/>
    <w:rsid w:val="006A727A"/>
    <w:rsid w:val="006B49F1"/>
    <w:rsid w:val="006C0728"/>
    <w:rsid w:val="006C0AE2"/>
    <w:rsid w:val="006C1C3D"/>
    <w:rsid w:val="006C2222"/>
    <w:rsid w:val="006C3607"/>
    <w:rsid w:val="006D33F2"/>
    <w:rsid w:val="006D496D"/>
    <w:rsid w:val="006D6034"/>
    <w:rsid w:val="006D6CDD"/>
    <w:rsid w:val="006E2C8A"/>
    <w:rsid w:val="006E2DAE"/>
    <w:rsid w:val="006E54CD"/>
    <w:rsid w:val="006F6863"/>
    <w:rsid w:val="00700366"/>
    <w:rsid w:val="00701DC7"/>
    <w:rsid w:val="00703762"/>
    <w:rsid w:val="00711487"/>
    <w:rsid w:val="0071227B"/>
    <w:rsid w:val="00712705"/>
    <w:rsid w:val="007127A4"/>
    <w:rsid w:val="0071515A"/>
    <w:rsid w:val="00717C74"/>
    <w:rsid w:val="00722EAF"/>
    <w:rsid w:val="0072379B"/>
    <w:rsid w:val="007262D9"/>
    <w:rsid w:val="00730A26"/>
    <w:rsid w:val="007333D3"/>
    <w:rsid w:val="007340AD"/>
    <w:rsid w:val="007355EA"/>
    <w:rsid w:val="00736A41"/>
    <w:rsid w:val="0074220D"/>
    <w:rsid w:val="0074462D"/>
    <w:rsid w:val="007463CC"/>
    <w:rsid w:val="0075136D"/>
    <w:rsid w:val="0075389A"/>
    <w:rsid w:val="00753E64"/>
    <w:rsid w:val="00754FE0"/>
    <w:rsid w:val="007557D9"/>
    <w:rsid w:val="0076110A"/>
    <w:rsid w:val="007617FF"/>
    <w:rsid w:val="00766F49"/>
    <w:rsid w:val="00767D1D"/>
    <w:rsid w:val="00770C5D"/>
    <w:rsid w:val="00772C2F"/>
    <w:rsid w:val="00774287"/>
    <w:rsid w:val="00775B51"/>
    <w:rsid w:val="0078458D"/>
    <w:rsid w:val="00786B4B"/>
    <w:rsid w:val="00787636"/>
    <w:rsid w:val="00791A1D"/>
    <w:rsid w:val="00793A0E"/>
    <w:rsid w:val="007A2949"/>
    <w:rsid w:val="007A3426"/>
    <w:rsid w:val="007A48B7"/>
    <w:rsid w:val="007B0C72"/>
    <w:rsid w:val="007B13FE"/>
    <w:rsid w:val="007B20BA"/>
    <w:rsid w:val="007B4DC4"/>
    <w:rsid w:val="007C1FB1"/>
    <w:rsid w:val="007C263E"/>
    <w:rsid w:val="007C4822"/>
    <w:rsid w:val="007C60D5"/>
    <w:rsid w:val="007D4887"/>
    <w:rsid w:val="007E0B2A"/>
    <w:rsid w:val="007E36D9"/>
    <w:rsid w:val="007E56DC"/>
    <w:rsid w:val="007E72DB"/>
    <w:rsid w:val="007E74B3"/>
    <w:rsid w:val="007E75F2"/>
    <w:rsid w:val="007F3D4E"/>
    <w:rsid w:val="007F5F0D"/>
    <w:rsid w:val="0080106F"/>
    <w:rsid w:val="0080425E"/>
    <w:rsid w:val="0080694D"/>
    <w:rsid w:val="008123A4"/>
    <w:rsid w:val="0081338D"/>
    <w:rsid w:val="00820E88"/>
    <w:rsid w:val="00822ABF"/>
    <w:rsid w:val="0082783A"/>
    <w:rsid w:val="00830F11"/>
    <w:rsid w:val="00833A7C"/>
    <w:rsid w:val="0084063C"/>
    <w:rsid w:val="00847E68"/>
    <w:rsid w:val="00850F1F"/>
    <w:rsid w:val="008561CA"/>
    <w:rsid w:val="0087043D"/>
    <w:rsid w:val="00874DF3"/>
    <w:rsid w:val="0088089F"/>
    <w:rsid w:val="00880B1A"/>
    <w:rsid w:val="00883F87"/>
    <w:rsid w:val="008847FC"/>
    <w:rsid w:val="00884935"/>
    <w:rsid w:val="00887E4C"/>
    <w:rsid w:val="00892A29"/>
    <w:rsid w:val="00895323"/>
    <w:rsid w:val="008A1729"/>
    <w:rsid w:val="008A2D38"/>
    <w:rsid w:val="008B25B5"/>
    <w:rsid w:val="008B42E7"/>
    <w:rsid w:val="008C035F"/>
    <w:rsid w:val="008C0791"/>
    <w:rsid w:val="008C2CA8"/>
    <w:rsid w:val="008C419E"/>
    <w:rsid w:val="008C4A3C"/>
    <w:rsid w:val="008D0954"/>
    <w:rsid w:val="008D2379"/>
    <w:rsid w:val="008D3906"/>
    <w:rsid w:val="008D3A93"/>
    <w:rsid w:val="008D41D5"/>
    <w:rsid w:val="008D45E9"/>
    <w:rsid w:val="008E249F"/>
    <w:rsid w:val="008E59FD"/>
    <w:rsid w:val="008E6C95"/>
    <w:rsid w:val="008F027D"/>
    <w:rsid w:val="008F0B3A"/>
    <w:rsid w:val="00900D71"/>
    <w:rsid w:val="00903F5C"/>
    <w:rsid w:val="00910DF9"/>
    <w:rsid w:val="009125E4"/>
    <w:rsid w:val="009139BE"/>
    <w:rsid w:val="00922CF0"/>
    <w:rsid w:val="00922D73"/>
    <w:rsid w:val="00927554"/>
    <w:rsid w:val="0093468E"/>
    <w:rsid w:val="00941075"/>
    <w:rsid w:val="009457D0"/>
    <w:rsid w:val="00953DA6"/>
    <w:rsid w:val="009617A3"/>
    <w:rsid w:val="00963C5E"/>
    <w:rsid w:val="00964D3F"/>
    <w:rsid w:val="00970528"/>
    <w:rsid w:val="00973EEE"/>
    <w:rsid w:val="00976D6D"/>
    <w:rsid w:val="009775D5"/>
    <w:rsid w:val="00981996"/>
    <w:rsid w:val="00982400"/>
    <w:rsid w:val="00983B0D"/>
    <w:rsid w:val="00984273"/>
    <w:rsid w:val="00984BA3"/>
    <w:rsid w:val="00984F85"/>
    <w:rsid w:val="00985DF3"/>
    <w:rsid w:val="009906FA"/>
    <w:rsid w:val="00990CEB"/>
    <w:rsid w:val="0099119D"/>
    <w:rsid w:val="00993C25"/>
    <w:rsid w:val="00994AB5"/>
    <w:rsid w:val="009A1074"/>
    <w:rsid w:val="009A1BD9"/>
    <w:rsid w:val="009A1D6B"/>
    <w:rsid w:val="009A2048"/>
    <w:rsid w:val="009B19F6"/>
    <w:rsid w:val="009B32B0"/>
    <w:rsid w:val="009B4A3F"/>
    <w:rsid w:val="009B7BE3"/>
    <w:rsid w:val="009C3AD8"/>
    <w:rsid w:val="009C5126"/>
    <w:rsid w:val="009C63FE"/>
    <w:rsid w:val="009C76D5"/>
    <w:rsid w:val="009D2BFE"/>
    <w:rsid w:val="009D3610"/>
    <w:rsid w:val="009D46EC"/>
    <w:rsid w:val="009D7C32"/>
    <w:rsid w:val="009E65B7"/>
    <w:rsid w:val="009F15C0"/>
    <w:rsid w:val="009F1F06"/>
    <w:rsid w:val="009F35BA"/>
    <w:rsid w:val="009F7340"/>
    <w:rsid w:val="00A010A3"/>
    <w:rsid w:val="00A013A2"/>
    <w:rsid w:val="00A03B34"/>
    <w:rsid w:val="00A0418B"/>
    <w:rsid w:val="00A07C32"/>
    <w:rsid w:val="00A146FC"/>
    <w:rsid w:val="00A15FFD"/>
    <w:rsid w:val="00A16612"/>
    <w:rsid w:val="00A2008C"/>
    <w:rsid w:val="00A25D0B"/>
    <w:rsid w:val="00A27229"/>
    <w:rsid w:val="00A30E85"/>
    <w:rsid w:val="00A35A7E"/>
    <w:rsid w:val="00A463C1"/>
    <w:rsid w:val="00A50AD9"/>
    <w:rsid w:val="00A60753"/>
    <w:rsid w:val="00A64684"/>
    <w:rsid w:val="00A64AA2"/>
    <w:rsid w:val="00A75A99"/>
    <w:rsid w:val="00A77EB7"/>
    <w:rsid w:val="00A826B8"/>
    <w:rsid w:val="00A83E7C"/>
    <w:rsid w:val="00A84C00"/>
    <w:rsid w:val="00A84F83"/>
    <w:rsid w:val="00A85A8C"/>
    <w:rsid w:val="00A9629A"/>
    <w:rsid w:val="00AA3A47"/>
    <w:rsid w:val="00AA582C"/>
    <w:rsid w:val="00AA6B1F"/>
    <w:rsid w:val="00AB228A"/>
    <w:rsid w:val="00AB3BF9"/>
    <w:rsid w:val="00AB4975"/>
    <w:rsid w:val="00AB58BE"/>
    <w:rsid w:val="00AB7393"/>
    <w:rsid w:val="00AC191C"/>
    <w:rsid w:val="00AD1A1D"/>
    <w:rsid w:val="00AE2BFB"/>
    <w:rsid w:val="00AE53DB"/>
    <w:rsid w:val="00AF1DA7"/>
    <w:rsid w:val="00B11C19"/>
    <w:rsid w:val="00B12335"/>
    <w:rsid w:val="00B126BC"/>
    <w:rsid w:val="00B152CE"/>
    <w:rsid w:val="00B164AE"/>
    <w:rsid w:val="00B17BD4"/>
    <w:rsid w:val="00B20430"/>
    <w:rsid w:val="00B225A6"/>
    <w:rsid w:val="00B26E1E"/>
    <w:rsid w:val="00B31AD4"/>
    <w:rsid w:val="00B34BCC"/>
    <w:rsid w:val="00B34ECF"/>
    <w:rsid w:val="00B3511D"/>
    <w:rsid w:val="00B41D07"/>
    <w:rsid w:val="00B43F4B"/>
    <w:rsid w:val="00B516F3"/>
    <w:rsid w:val="00B520E8"/>
    <w:rsid w:val="00B56583"/>
    <w:rsid w:val="00B60BB3"/>
    <w:rsid w:val="00B619AC"/>
    <w:rsid w:val="00B676B0"/>
    <w:rsid w:val="00B70EA5"/>
    <w:rsid w:val="00B821C7"/>
    <w:rsid w:val="00B93858"/>
    <w:rsid w:val="00BA0FB5"/>
    <w:rsid w:val="00BC3457"/>
    <w:rsid w:val="00BC72F5"/>
    <w:rsid w:val="00BD1E63"/>
    <w:rsid w:val="00BD372F"/>
    <w:rsid w:val="00BD583B"/>
    <w:rsid w:val="00BD6892"/>
    <w:rsid w:val="00BD7E41"/>
    <w:rsid w:val="00BE1386"/>
    <w:rsid w:val="00BE2626"/>
    <w:rsid w:val="00BE3FD6"/>
    <w:rsid w:val="00BE71DD"/>
    <w:rsid w:val="00BF2306"/>
    <w:rsid w:val="00BF556D"/>
    <w:rsid w:val="00BF6A67"/>
    <w:rsid w:val="00C017ED"/>
    <w:rsid w:val="00C0219B"/>
    <w:rsid w:val="00C139DE"/>
    <w:rsid w:val="00C14BA0"/>
    <w:rsid w:val="00C1627E"/>
    <w:rsid w:val="00C24E30"/>
    <w:rsid w:val="00C263CB"/>
    <w:rsid w:val="00C278D3"/>
    <w:rsid w:val="00C31CF4"/>
    <w:rsid w:val="00C367FA"/>
    <w:rsid w:val="00C514BD"/>
    <w:rsid w:val="00C5220A"/>
    <w:rsid w:val="00C61D75"/>
    <w:rsid w:val="00C6407E"/>
    <w:rsid w:val="00C71CF8"/>
    <w:rsid w:val="00C764B6"/>
    <w:rsid w:val="00C83AF0"/>
    <w:rsid w:val="00C83B47"/>
    <w:rsid w:val="00C875D9"/>
    <w:rsid w:val="00C94721"/>
    <w:rsid w:val="00C96726"/>
    <w:rsid w:val="00C97600"/>
    <w:rsid w:val="00CA1B6A"/>
    <w:rsid w:val="00CB1E34"/>
    <w:rsid w:val="00CB2B71"/>
    <w:rsid w:val="00CB3CC5"/>
    <w:rsid w:val="00CB4E0E"/>
    <w:rsid w:val="00CC0B9B"/>
    <w:rsid w:val="00CC5673"/>
    <w:rsid w:val="00CD0E3E"/>
    <w:rsid w:val="00CD1D7C"/>
    <w:rsid w:val="00CD67AD"/>
    <w:rsid w:val="00CE10D7"/>
    <w:rsid w:val="00CE2A19"/>
    <w:rsid w:val="00CE2B58"/>
    <w:rsid w:val="00CE6231"/>
    <w:rsid w:val="00CF3A3E"/>
    <w:rsid w:val="00CF4C3F"/>
    <w:rsid w:val="00CF4E7F"/>
    <w:rsid w:val="00D028C2"/>
    <w:rsid w:val="00D03281"/>
    <w:rsid w:val="00D050F8"/>
    <w:rsid w:val="00D14074"/>
    <w:rsid w:val="00D214BA"/>
    <w:rsid w:val="00D237A6"/>
    <w:rsid w:val="00D37426"/>
    <w:rsid w:val="00D42E68"/>
    <w:rsid w:val="00D50C6C"/>
    <w:rsid w:val="00D51244"/>
    <w:rsid w:val="00D51716"/>
    <w:rsid w:val="00D55079"/>
    <w:rsid w:val="00D56181"/>
    <w:rsid w:val="00D57965"/>
    <w:rsid w:val="00D616C6"/>
    <w:rsid w:val="00D62380"/>
    <w:rsid w:val="00D63A50"/>
    <w:rsid w:val="00D72D63"/>
    <w:rsid w:val="00D73FB9"/>
    <w:rsid w:val="00D752FB"/>
    <w:rsid w:val="00D753D7"/>
    <w:rsid w:val="00D83F8B"/>
    <w:rsid w:val="00D946AE"/>
    <w:rsid w:val="00D97150"/>
    <w:rsid w:val="00D975C4"/>
    <w:rsid w:val="00DA178D"/>
    <w:rsid w:val="00DB1C59"/>
    <w:rsid w:val="00DC0475"/>
    <w:rsid w:val="00DC1844"/>
    <w:rsid w:val="00DC1DF7"/>
    <w:rsid w:val="00DC3327"/>
    <w:rsid w:val="00DC54E7"/>
    <w:rsid w:val="00DD0EFB"/>
    <w:rsid w:val="00DD2F8F"/>
    <w:rsid w:val="00DD44AE"/>
    <w:rsid w:val="00DD58E3"/>
    <w:rsid w:val="00DD6D60"/>
    <w:rsid w:val="00DE2DDB"/>
    <w:rsid w:val="00DE4D4C"/>
    <w:rsid w:val="00DE5BE7"/>
    <w:rsid w:val="00DF449A"/>
    <w:rsid w:val="00DF46C5"/>
    <w:rsid w:val="00DF4C4F"/>
    <w:rsid w:val="00DF77EC"/>
    <w:rsid w:val="00E020AD"/>
    <w:rsid w:val="00E0305A"/>
    <w:rsid w:val="00E0572E"/>
    <w:rsid w:val="00E06A46"/>
    <w:rsid w:val="00E0730E"/>
    <w:rsid w:val="00E0769B"/>
    <w:rsid w:val="00E12292"/>
    <w:rsid w:val="00E135E4"/>
    <w:rsid w:val="00E14A1B"/>
    <w:rsid w:val="00E15924"/>
    <w:rsid w:val="00E25124"/>
    <w:rsid w:val="00E254A5"/>
    <w:rsid w:val="00E303C0"/>
    <w:rsid w:val="00E30D6B"/>
    <w:rsid w:val="00E37B6F"/>
    <w:rsid w:val="00E37EA3"/>
    <w:rsid w:val="00E4504B"/>
    <w:rsid w:val="00E50069"/>
    <w:rsid w:val="00E52DFC"/>
    <w:rsid w:val="00E56FFD"/>
    <w:rsid w:val="00E61495"/>
    <w:rsid w:val="00E634CC"/>
    <w:rsid w:val="00E658AB"/>
    <w:rsid w:val="00E75D83"/>
    <w:rsid w:val="00E77914"/>
    <w:rsid w:val="00E80469"/>
    <w:rsid w:val="00E81F09"/>
    <w:rsid w:val="00E90A58"/>
    <w:rsid w:val="00E924B1"/>
    <w:rsid w:val="00EB15BB"/>
    <w:rsid w:val="00EB332B"/>
    <w:rsid w:val="00EB4F1F"/>
    <w:rsid w:val="00EB4FBE"/>
    <w:rsid w:val="00EC056B"/>
    <w:rsid w:val="00EC13E9"/>
    <w:rsid w:val="00EC31DC"/>
    <w:rsid w:val="00EC6242"/>
    <w:rsid w:val="00EC6C80"/>
    <w:rsid w:val="00EE14E0"/>
    <w:rsid w:val="00EE1E83"/>
    <w:rsid w:val="00EE32CB"/>
    <w:rsid w:val="00EE723D"/>
    <w:rsid w:val="00EE77DF"/>
    <w:rsid w:val="00EF1D77"/>
    <w:rsid w:val="00EF6092"/>
    <w:rsid w:val="00EF762C"/>
    <w:rsid w:val="00F00C2A"/>
    <w:rsid w:val="00F04143"/>
    <w:rsid w:val="00F14B35"/>
    <w:rsid w:val="00F21BF2"/>
    <w:rsid w:val="00F31BD3"/>
    <w:rsid w:val="00F3349E"/>
    <w:rsid w:val="00F33A52"/>
    <w:rsid w:val="00F36D9D"/>
    <w:rsid w:val="00F5350B"/>
    <w:rsid w:val="00F57262"/>
    <w:rsid w:val="00F57A2B"/>
    <w:rsid w:val="00F61150"/>
    <w:rsid w:val="00F611DD"/>
    <w:rsid w:val="00F625FA"/>
    <w:rsid w:val="00F71BFE"/>
    <w:rsid w:val="00F73698"/>
    <w:rsid w:val="00F73B48"/>
    <w:rsid w:val="00F77C09"/>
    <w:rsid w:val="00F83204"/>
    <w:rsid w:val="00F91829"/>
    <w:rsid w:val="00F9204F"/>
    <w:rsid w:val="00F92D0D"/>
    <w:rsid w:val="00F92F8F"/>
    <w:rsid w:val="00F9566D"/>
    <w:rsid w:val="00F97DAC"/>
    <w:rsid w:val="00FA7588"/>
    <w:rsid w:val="00FA7E48"/>
    <w:rsid w:val="00FB71BF"/>
    <w:rsid w:val="00FC254F"/>
    <w:rsid w:val="00FD288E"/>
    <w:rsid w:val="00FD61AD"/>
    <w:rsid w:val="00FE0EEE"/>
    <w:rsid w:val="00FE7E9D"/>
    <w:rsid w:val="00FF1466"/>
    <w:rsid w:val="00FF2FD6"/>
    <w:rsid w:val="00FF3691"/>
    <w:rsid w:val="01C68463"/>
    <w:rsid w:val="03A65E60"/>
    <w:rsid w:val="054B8E22"/>
    <w:rsid w:val="097754D5"/>
    <w:rsid w:val="0C742D0F"/>
    <w:rsid w:val="0DBC9A16"/>
    <w:rsid w:val="1AB3320B"/>
    <w:rsid w:val="1D18D148"/>
    <w:rsid w:val="2251C59C"/>
    <w:rsid w:val="22E8B119"/>
    <w:rsid w:val="236C37FA"/>
    <w:rsid w:val="25E38DC6"/>
    <w:rsid w:val="269F1036"/>
    <w:rsid w:val="281DD9A3"/>
    <w:rsid w:val="2DE0A24F"/>
    <w:rsid w:val="2EC9C2CE"/>
    <w:rsid w:val="323688D5"/>
    <w:rsid w:val="33BB2FDA"/>
    <w:rsid w:val="3511637F"/>
    <w:rsid w:val="37915827"/>
    <w:rsid w:val="3963062D"/>
    <w:rsid w:val="3B3A0E68"/>
    <w:rsid w:val="3C822EBF"/>
    <w:rsid w:val="42B053FA"/>
    <w:rsid w:val="430E6911"/>
    <w:rsid w:val="43740382"/>
    <w:rsid w:val="43D7B93D"/>
    <w:rsid w:val="443BC622"/>
    <w:rsid w:val="475D3395"/>
    <w:rsid w:val="47C3ABFE"/>
    <w:rsid w:val="4BB7FA69"/>
    <w:rsid w:val="4F1CED7C"/>
    <w:rsid w:val="4FE27346"/>
    <w:rsid w:val="5104D836"/>
    <w:rsid w:val="5932C072"/>
    <w:rsid w:val="59C19914"/>
    <w:rsid w:val="5A60E8A4"/>
    <w:rsid w:val="5CFE027E"/>
    <w:rsid w:val="5D0C62BF"/>
    <w:rsid w:val="5DE42E71"/>
    <w:rsid w:val="684AC111"/>
    <w:rsid w:val="692E22FD"/>
    <w:rsid w:val="69D1CCE3"/>
    <w:rsid w:val="69F6B74C"/>
    <w:rsid w:val="6EC7FDB6"/>
    <w:rsid w:val="72CD2EAC"/>
    <w:rsid w:val="72DE8ABB"/>
    <w:rsid w:val="773480EC"/>
    <w:rsid w:val="773896FC"/>
    <w:rsid w:val="79981DEF"/>
    <w:rsid w:val="7D05209C"/>
    <w:rsid w:val="7D587FA0"/>
    <w:rsid w:val="7D800A0E"/>
    <w:rsid w:val="7E706F71"/>
    <w:rsid w:val="7F67E98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0D9FA"/>
  <w15:chartTrackingRefBased/>
  <w15:docId w15:val="{31DDFC9B-F2FC-47EC-9BC2-EC4A69FB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37355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62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629A"/>
  </w:style>
  <w:style w:type="paragraph" w:styleId="Pidipagina">
    <w:name w:val="footer"/>
    <w:basedOn w:val="Normale"/>
    <w:link w:val="PidipaginaCarattere"/>
    <w:uiPriority w:val="99"/>
    <w:unhideWhenUsed/>
    <w:rsid w:val="00A962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629A"/>
  </w:style>
  <w:style w:type="paragraph" w:customStyle="1" w:styleId="Titolo1DiocesiComo">
    <w:name w:val="Titolo 1 | Diocesi Como"/>
    <w:link w:val="Titolo1DiocesiComoCarattere"/>
    <w:qFormat/>
    <w:rsid w:val="00DB1C59"/>
    <w:pPr>
      <w:spacing w:line="360" w:lineRule="auto"/>
      <w:jc w:val="both"/>
    </w:pPr>
    <w:rPr>
      <w:rFonts w:ascii="Garamond" w:hAnsi="Garamond"/>
      <w:b/>
      <w:color w:val="E95042"/>
      <w:sz w:val="72"/>
    </w:rPr>
  </w:style>
  <w:style w:type="paragraph" w:customStyle="1" w:styleId="Titolo2DiocesiComo">
    <w:name w:val="Titolo 2 | Diocesi Como"/>
    <w:link w:val="Titolo2DiocesiComoCarattere"/>
    <w:qFormat/>
    <w:rsid w:val="00DB1C59"/>
    <w:rPr>
      <w:rFonts w:ascii="Garamond" w:hAnsi="Garamond"/>
      <w:b/>
      <w:color w:val="E95042"/>
      <w:sz w:val="56"/>
      <w:szCs w:val="56"/>
    </w:rPr>
  </w:style>
  <w:style w:type="character" w:customStyle="1" w:styleId="Titolo1DiocesiComoCarattere">
    <w:name w:val="Titolo 1 | Diocesi Como Carattere"/>
    <w:basedOn w:val="Carpredefinitoparagrafo"/>
    <w:link w:val="Titolo1DiocesiComo"/>
    <w:rsid w:val="00DB1C59"/>
    <w:rPr>
      <w:rFonts w:ascii="Garamond" w:hAnsi="Garamond"/>
      <w:b/>
      <w:color w:val="E95042"/>
      <w:sz w:val="72"/>
    </w:rPr>
  </w:style>
  <w:style w:type="paragraph" w:customStyle="1" w:styleId="Titolo3DiocesiComo">
    <w:name w:val="Titolo 3 | Diocesi Como"/>
    <w:basedOn w:val="Titolo2DiocesiComo"/>
    <w:link w:val="Titolo3DiocesiComoCarattere"/>
    <w:qFormat/>
    <w:rsid w:val="00DB1C59"/>
    <w:pPr>
      <w:spacing w:line="360" w:lineRule="auto"/>
      <w:jc w:val="both"/>
    </w:pPr>
    <w:rPr>
      <w:color w:val="0D0D0D" w:themeColor="text1" w:themeTint="F2"/>
      <w:sz w:val="32"/>
      <w:szCs w:val="32"/>
    </w:rPr>
  </w:style>
  <w:style w:type="character" w:customStyle="1" w:styleId="Titolo2DiocesiComoCarattere">
    <w:name w:val="Titolo 2 | Diocesi Como Carattere"/>
    <w:basedOn w:val="Titolo1DiocesiComoCarattere"/>
    <w:link w:val="Titolo2DiocesiComo"/>
    <w:rsid w:val="00DB1C59"/>
    <w:rPr>
      <w:rFonts w:ascii="Garamond" w:hAnsi="Garamond"/>
      <w:b/>
      <w:color w:val="E95042"/>
      <w:sz w:val="56"/>
      <w:szCs w:val="56"/>
    </w:rPr>
  </w:style>
  <w:style w:type="paragraph" w:customStyle="1" w:styleId="ParagrafoDiocesidiComo">
    <w:name w:val="Paragrafo | Diocesi di Como"/>
    <w:basedOn w:val="Normale"/>
    <w:link w:val="ParagrafoDiocesidiComoCarattere"/>
    <w:qFormat/>
    <w:rsid w:val="00DB1C59"/>
    <w:pPr>
      <w:spacing w:line="360" w:lineRule="auto"/>
      <w:jc w:val="both"/>
    </w:pPr>
    <w:rPr>
      <w:rFonts w:ascii="Garamond" w:hAnsi="Garamond"/>
    </w:rPr>
  </w:style>
  <w:style w:type="character" w:customStyle="1" w:styleId="Titolo3DiocesiComoCarattere">
    <w:name w:val="Titolo 3 | Diocesi Como Carattere"/>
    <w:basedOn w:val="Titolo2DiocesiComoCarattere"/>
    <w:link w:val="Titolo3DiocesiComo"/>
    <w:rsid w:val="00DB1C59"/>
    <w:rPr>
      <w:rFonts w:ascii="Garamond" w:hAnsi="Garamond"/>
      <w:b/>
      <w:color w:val="0D0D0D" w:themeColor="text1" w:themeTint="F2"/>
      <w:sz w:val="32"/>
      <w:szCs w:val="32"/>
    </w:rPr>
  </w:style>
  <w:style w:type="character" w:customStyle="1" w:styleId="ParagrafoDiocesidiComoCarattere">
    <w:name w:val="Paragrafo | Diocesi di Como Carattere"/>
    <w:basedOn w:val="Carpredefinitoparagrafo"/>
    <w:link w:val="ParagrafoDiocesidiComo"/>
    <w:rsid w:val="00DB1C59"/>
    <w:rPr>
      <w:rFonts w:ascii="Garamond" w:hAnsi="Garamond"/>
    </w:rPr>
  </w:style>
  <w:style w:type="character" w:styleId="Collegamentoipertestuale">
    <w:name w:val="Hyperlink"/>
    <w:basedOn w:val="Carpredefinitoparagrafo"/>
    <w:uiPriority w:val="99"/>
    <w:unhideWhenUsed/>
    <w:rsid w:val="009D46EC"/>
    <w:rPr>
      <w:color w:val="0563C1" w:themeColor="hyperlink"/>
      <w:u w:val="single"/>
    </w:rPr>
  </w:style>
  <w:style w:type="character" w:styleId="Menzionenonrisolta">
    <w:name w:val="Unresolved Mention"/>
    <w:basedOn w:val="Carpredefinitoparagrafo"/>
    <w:uiPriority w:val="99"/>
    <w:semiHidden/>
    <w:unhideWhenUsed/>
    <w:rsid w:val="009D46EC"/>
    <w:rPr>
      <w:color w:val="605E5C"/>
      <w:shd w:val="clear" w:color="auto" w:fill="E1DFDD"/>
    </w:rPr>
  </w:style>
  <w:style w:type="paragraph" w:styleId="Paragrafoelenco">
    <w:name w:val="List Paragraph"/>
    <w:basedOn w:val="Normale"/>
    <w:uiPriority w:val="34"/>
    <w:qFormat/>
    <w:rsid w:val="000A2231"/>
    <w:pPr>
      <w:spacing w:line="278" w:lineRule="auto"/>
      <w:ind w:left="720"/>
      <w:contextualSpacing/>
    </w:pPr>
    <w:rPr>
      <w:rFonts w:eastAsiaTheme="minorEastAsia"/>
      <w:kern w:val="2"/>
      <w:sz w:val="24"/>
      <w:szCs w:val="24"/>
      <w:lang w:eastAsia="it-IT"/>
      <w14:ligatures w14:val="standardContextual"/>
    </w:rPr>
  </w:style>
  <w:style w:type="paragraph" w:customStyle="1" w:styleId="Corpo">
    <w:name w:val="Corpo"/>
    <w:rsid w:val="0047393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numbering" w:customStyle="1" w:styleId="Trattino">
    <w:name w:val="Trattino"/>
    <w:rsid w:val="0047393A"/>
    <w:pPr>
      <w:numPr>
        <w:numId w:val="1"/>
      </w:numPr>
    </w:pPr>
  </w:style>
  <w:style w:type="character" w:styleId="Collegamentovisitato">
    <w:name w:val="FollowedHyperlink"/>
    <w:basedOn w:val="Carpredefinitoparagrafo"/>
    <w:uiPriority w:val="99"/>
    <w:semiHidden/>
    <w:unhideWhenUsed/>
    <w:rsid w:val="00D97150"/>
    <w:rPr>
      <w:color w:val="954F72" w:themeColor="followedHyperlink"/>
      <w:u w:val="single"/>
    </w:rPr>
  </w:style>
  <w:style w:type="paragraph" w:styleId="Nessunaspaziatura">
    <w:name w:val="No Spacing"/>
    <w:uiPriority w:val="1"/>
    <w:qFormat/>
    <w:rsid w:val="00692117"/>
    <w:pPr>
      <w:spacing w:after="0" w:line="240" w:lineRule="auto"/>
    </w:pPr>
  </w:style>
  <w:style w:type="paragraph" w:customStyle="1" w:styleId="TestoUtopia9">
    <w:name w:val="_Testo Utopia 9"/>
    <w:aliases w:val="5/10 C Grigio _g,5/10 C Grigio _b"/>
    <w:basedOn w:val="Normale"/>
    <w:uiPriority w:val="99"/>
    <w:rsid w:val="00007484"/>
    <w:pPr>
      <w:autoSpaceDE w:val="0"/>
      <w:autoSpaceDN w:val="0"/>
      <w:adjustRightInd w:val="0"/>
      <w:spacing w:after="0" w:line="200" w:lineRule="atLeast"/>
      <w:jc w:val="both"/>
      <w:textAlignment w:val="center"/>
    </w:pPr>
    <w:rPr>
      <w:rFonts w:ascii="Utopia Std" w:hAnsi="Utopia Std" w:cs="Utopia Std"/>
      <w:color w:val="000000"/>
      <w:sz w:val="20"/>
      <w:szCs w:val="20"/>
    </w:rPr>
  </w:style>
  <w:style w:type="paragraph" w:customStyle="1" w:styleId="PTestoUtopia1011">
    <w:name w:val="P Testo Utopia 10 11"/>
    <w:basedOn w:val="Normale"/>
    <w:uiPriority w:val="99"/>
    <w:rsid w:val="006E2DAE"/>
    <w:pPr>
      <w:autoSpaceDE w:val="0"/>
      <w:autoSpaceDN w:val="0"/>
      <w:adjustRightInd w:val="0"/>
      <w:spacing w:after="0" w:line="220" w:lineRule="atLeast"/>
      <w:jc w:val="both"/>
      <w:textAlignment w:val="center"/>
    </w:pPr>
    <w:rPr>
      <w:rFonts w:ascii="Utopia Std" w:eastAsia="Times New Roman" w:hAnsi="Utopia Std" w:cs="Utopia Std"/>
      <w:color w:val="000000"/>
      <w:sz w:val="20"/>
      <w:szCs w:val="20"/>
      <w:lang w:eastAsia="it-IT"/>
    </w:rPr>
  </w:style>
  <w:style w:type="paragraph" w:styleId="Data">
    <w:name w:val="Date"/>
    <w:basedOn w:val="Normale"/>
    <w:next w:val="Normale"/>
    <w:link w:val="DataCarattere"/>
    <w:uiPriority w:val="99"/>
    <w:semiHidden/>
    <w:unhideWhenUsed/>
    <w:rsid w:val="008F027D"/>
  </w:style>
  <w:style w:type="character" w:customStyle="1" w:styleId="DataCarattere">
    <w:name w:val="Data Carattere"/>
    <w:basedOn w:val="Carpredefinitoparagrafo"/>
    <w:link w:val="Data"/>
    <w:uiPriority w:val="99"/>
    <w:semiHidden/>
    <w:rsid w:val="008F0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64497">
      <w:bodyDiv w:val="1"/>
      <w:marLeft w:val="0"/>
      <w:marRight w:val="0"/>
      <w:marTop w:val="0"/>
      <w:marBottom w:val="0"/>
      <w:divBdr>
        <w:top w:val="none" w:sz="0" w:space="0" w:color="auto"/>
        <w:left w:val="none" w:sz="0" w:space="0" w:color="auto"/>
        <w:bottom w:val="none" w:sz="0" w:space="0" w:color="auto"/>
        <w:right w:val="none" w:sz="0" w:space="0" w:color="auto"/>
      </w:divBdr>
    </w:div>
    <w:div w:id="424036736">
      <w:bodyDiv w:val="1"/>
      <w:marLeft w:val="0"/>
      <w:marRight w:val="0"/>
      <w:marTop w:val="0"/>
      <w:marBottom w:val="0"/>
      <w:divBdr>
        <w:top w:val="none" w:sz="0" w:space="0" w:color="auto"/>
        <w:left w:val="none" w:sz="0" w:space="0" w:color="auto"/>
        <w:bottom w:val="none" w:sz="0" w:space="0" w:color="auto"/>
        <w:right w:val="none" w:sz="0" w:space="0" w:color="auto"/>
      </w:divBdr>
    </w:div>
    <w:div w:id="902562090">
      <w:bodyDiv w:val="1"/>
      <w:marLeft w:val="0"/>
      <w:marRight w:val="0"/>
      <w:marTop w:val="0"/>
      <w:marBottom w:val="0"/>
      <w:divBdr>
        <w:top w:val="none" w:sz="0" w:space="0" w:color="auto"/>
        <w:left w:val="none" w:sz="0" w:space="0" w:color="auto"/>
        <w:bottom w:val="none" w:sz="0" w:space="0" w:color="auto"/>
        <w:right w:val="none" w:sz="0" w:space="0" w:color="auto"/>
      </w:divBdr>
    </w:div>
    <w:div w:id="1075855837">
      <w:bodyDiv w:val="1"/>
      <w:marLeft w:val="0"/>
      <w:marRight w:val="0"/>
      <w:marTop w:val="0"/>
      <w:marBottom w:val="0"/>
      <w:divBdr>
        <w:top w:val="none" w:sz="0" w:space="0" w:color="auto"/>
        <w:left w:val="none" w:sz="0" w:space="0" w:color="auto"/>
        <w:bottom w:val="none" w:sz="0" w:space="0" w:color="auto"/>
        <w:right w:val="none" w:sz="0" w:space="0" w:color="auto"/>
      </w:divBdr>
    </w:div>
    <w:div w:id="1441949105">
      <w:bodyDiv w:val="1"/>
      <w:marLeft w:val="0"/>
      <w:marRight w:val="0"/>
      <w:marTop w:val="0"/>
      <w:marBottom w:val="0"/>
      <w:divBdr>
        <w:top w:val="none" w:sz="0" w:space="0" w:color="auto"/>
        <w:left w:val="none" w:sz="0" w:space="0" w:color="auto"/>
        <w:bottom w:val="none" w:sz="0" w:space="0" w:color="auto"/>
        <w:right w:val="none" w:sz="0" w:space="0" w:color="auto"/>
      </w:divBdr>
    </w:div>
    <w:div w:id="1653482201">
      <w:bodyDiv w:val="1"/>
      <w:marLeft w:val="0"/>
      <w:marRight w:val="0"/>
      <w:marTop w:val="0"/>
      <w:marBottom w:val="0"/>
      <w:divBdr>
        <w:top w:val="none" w:sz="0" w:space="0" w:color="auto"/>
        <w:left w:val="none" w:sz="0" w:space="0" w:color="auto"/>
        <w:bottom w:val="none" w:sz="0" w:space="0" w:color="auto"/>
        <w:right w:val="none" w:sz="0" w:space="0" w:color="auto"/>
      </w:divBdr>
    </w:div>
    <w:div w:id="1890800719">
      <w:bodyDiv w:val="1"/>
      <w:marLeft w:val="0"/>
      <w:marRight w:val="0"/>
      <w:marTop w:val="0"/>
      <w:marBottom w:val="0"/>
      <w:divBdr>
        <w:top w:val="none" w:sz="0" w:space="0" w:color="auto"/>
        <w:left w:val="none" w:sz="0" w:space="0" w:color="auto"/>
        <w:bottom w:val="none" w:sz="0" w:space="0" w:color="auto"/>
        <w:right w:val="none" w:sz="0" w:space="0" w:color="auto"/>
      </w:divBdr>
    </w:div>
    <w:div w:id="190201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itascom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itascom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FB82C-F5F6-44DD-B572-D5678B06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1252</Words>
  <Characters>7143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Enrica Lattanzi</cp:lastModifiedBy>
  <cp:revision>3</cp:revision>
  <cp:lastPrinted>2026-07-07T13:16:00Z</cp:lastPrinted>
  <dcterms:created xsi:type="dcterms:W3CDTF">2026-07-07T13:16:00Z</dcterms:created>
  <dcterms:modified xsi:type="dcterms:W3CDTF">2026-07-07T13:20:00Z</dcterms:modified>
</cp:coreProperties>
</file>